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29" w:rsidRDefault="001C7C72">
      <w:pPr>
        <w:pStyle w:val="a3"/>
      </w:pPr>
      <w:bookmarkStart w:id="0" w:name="_GoBack"/>
      <w:bookmarkEnd w:id="0"/>
      <w:r>
        <w:t xml:space="preserve">                                </w:t>
      </w:r>
      <w:r>
        <w:rPr>
          <w:b/>
          <w:bCs/>
        </w:rPr>
        <w:t xml:space="preserve"> РОССИЙСКАЯ ФЕДЕРАЦИЯ</w:t>
      </w:r>
    </w:p>
    <w:p w:rsidR="004F5929" w:rsidRDefault="001C7C72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КАРАЧАЕВО-ЧЕРКЕССКАЯ РЕСПУБЛИКА</w:t>
      </w:r>
    </w:p>
    <w:p w:rsidR="004F5929" w:rsidRDefault="004F5929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F5929" w:rsidRDefault="001C7C72">
      <w:pPr>
        <w:pStyle w:val="1"/>
      </w:pPr>
      <w:r>
        <w:t>РЕШЕНИЕ</w:t>
      </w:r>
    </w:p>
    <w:p w:rsidR="004F5929" w:rsidRDefault="001C7C72">
      <w:pPr>
        <w:pStyle w:val="2"/>
      </w:pPr>
      <w:r>
        <w:t>СОВЕТА ХАСАУТ-ГРЕЧЕСКОГО СЕЛЬСКОГО ПОСЕЛЕНИЯ ЗЕЛЕНЧУКСКОГО МУНИЦИПАЛЬНОГО РАЙОНА</w:t>
      </w:r>
    </w:p>
    <w:p w:rsidR="004F5929" w:rsidRDefault="004F5929">
      <w:pPr>
        <w:pStyle w:val="Standard"/>
        <w:shd w:val="clear" w:color="auto" w:fill="FFFFFF"/>
      </w:pPr>
    </w:p>
    <w:p w:rsidR="004F5929" w:rsidRDefault="004F5929">
      <w:pPr>
        <w:pStyle w:val="Standard"/>
        <w:shd w:val="clear" w:color="auto" w:fill="FFFFFF"/>
      </w:pPr>
    </w:p>
    <w:p w:rsidR="004F5929" w:rsidRDefault="004F5929">
      <w:pPr>
        <w:pStyle w:val="Standard"/>
        <w:shd w:val="clear" w:color="auto" w:fill="FFFFFF"/>
      </w:pPr>
    </w:p>
    <w:p w:rsidR="004F5929" w:rsidRDefault="004F5929">
      <w:pPr>
        <w:pStyle w:val="Standard"/>
        <w:shd w:val="clear" w:color="auto" w:fill="FFFFFF"/>
      </w:pPr>
    </w:p>
    <w:p w:rsidR="004F5929" w:rsidRDefault="001C7C72">
      <w:pPr>
        <w:pStyle w:val="Standard"/>
        <w:shd w:val="clear" w:color="auto" w:fill="FFFFFF"/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28 » ноября 2013 г.                     с. Хасаут-Греческое</w:t>
      </w:r>
      <w:r>
        <w:rPr>
          <w:rFonts w:ascii="Arial" w:hAnsi="Arial" w:cs="Arial"/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№23</w:t>
      </w:r>
    </w:p>
    <w:p w:rsidR="004F5929" w:rsidRDefault="001C7C72">
      <w:pPr>
        <w:pStyle w:val="Standard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</w:t>
      </w:r>
    </w:p>
    <w:p w:rsidR="004F5929" w:rsidRDefault="004F5929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</w:p>
    <w:p w:rsidR="004F5929" w:rsidRDefault="004F5929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</w:p>
    <w:p w:rsidR="004F5929" w:rsidRDefault="001C7C72">
      <w:pPr>
        <w:pStyle w:val="Standard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схемы водоснабжения и водоотведения Хасаут-Греческого сельского поселения на период с 2014 по 2025 г.г.</w:t>
      </w:r>
    </w:p>
    <w:p w:rsidR="004F5929" w:rsidRDefault="004F5929">
      <w:pPr>
        <w:pStyle w:val="Standard"/>
        <w:shd w:val="clear" w:color="auto" w:fill="FFFFFF"/>
        <w:jc w:val="both"/>
        <w:rPr>
          <w:sz w:val="28"/>
        </w:rPr>
      </w:pPr>
    </w:p>
    <w:p w:rsidR="004F5929" w:rsidRDefault="004F5929">
      <w:pPr>
        <w:pStyle w:val="Standard"/>
        <w:shd w:val="clear" w:color="auto" w:fill="FFFFFF"/>
        <w:jc w:val="both"/>
        <w:rPr>
          <w:sz w:val="28"/>
        </w:rPr>
      </w:pPr>
    </w:p>
    <w:p w:rsidR="004F5929" w:rsidRDefault="001C7C72">
      <w:pPr>
        <w:pStyle w:val="3"/>
        <w:ind w:firstLine="900"/>
        <w:jc w:val="both"/>
      </w:pPr>
      <w:r>
        <w:t xml:space="preserve">  На основании Федерального закона от </w:t>
      </w:r>
      <w:r>
        <w:t>07.12.2011 года № 416-ФЗ «О водоснабжении и водоотведении», Федерального закона от 06.10.2003 года  № 131-ФЗ « Об общих принципах организации местного самоуправления в Российской Федерации», Устава Хасаут-Греческого сельского поселения, Совет Хасаут-Гречес</w:t>
      </w:r>
      <w:r>
        <w:t>кого сельского поселения</w:t>
      </w:r>
    </w:p>
    <w:p w:rsidR="004F5929" w:rsidRDefault="001C7C72">
      <w:pPr>
        <w:pStyle w:val="3"/>
        <w:jc w:val="both"/>
      </w:pPr>
      <w:r>
        <w:t>РЕШИЛ:</w:t>
      </w:r>
    </w:p>
    <w:p w:rsidR="004F5929" w:rsidRDefault="004F5929">
      <w:pPr>
        <w:pStyle w:val="3"/>
        <w:jc w:val="both"/>
        <w:rPr>
          <w:b/>
          <w:bCs/>
        </w:rPr>
      </w:pPr>
    </w:p>
    <w:p w:rsidR="004F5929" w:rsidRDefault="001C7C72">
      <w:pPr>
        <w:pStyle w:val="Standard"/>
        <w:shd w:val="clear" w:color="auto" w:fill="FFFFFF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   1.Утвердить схему водоснабжения и водоотведения Хасаут-Греческого сельского поселения на период с 2014 по 2025г.г., согласно приложению.</w:t>
      </w:r>
    </w:p>
    <w:p w:rsidR="004F5929" w:rsidRDefault="001C7C72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2.Настоящее решение подлежит официальному опубликованию в установленном</w:t>
      </w:r>
      <w:r>
        <w:rPr>
          <w:color w:val="000000"/>
          <w:sz w:val="28"/>
          <w:szCs w:val="28"/>
        </w:rPr>
        <w:t xml:space="preserve"> порядке.</w:t>
      </w:r>
    </w:p>
    <w:p w:rsidR="004F5929" w:rsidRDefault="001C7C72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3.Контроль за исполнением данного решения возложить на Главу администрации  Хасаут-Греческого сельского поселения Кипкеева Ш.А.</w:t>
      </w:r>
    </w:p>
    <w:p w:rsidR="004F5929" w:rsidRDefault="004F5929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</w:p>
    <w:p w:rsidR="004F5929" w:rsidRDefault="004F5929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</w:p>
    <w:p w:rsidR="004F5929" w:rsidRDefault="004F5929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</w:p>
    <w:p w:rsidR="004F5929" w:rsidRDefault="001C7C72">
      <w:pPr>
        <w:pStyle w:val="Standard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Хасаут-Греческого</w:t>
      </w:r>
    </w:p>
    <w:p w:rsidR="004F5929" w:rsidRDefault="001C7C72">
      <w:pPr>
        <w:pStyle w:val="Standard"/>
        <w:shd w:val="clear" w:color="auto" w:fill="FFFFFF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сельского поселения                                                              </w:t>
      </w: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  <w:sz w:val="28"/>
          <w:szCs w:val="28"/>
        </w:rPr>
        <w:t>Ш.</w:t>
      </w:r>
      <w:r>
        <w:rPr>
          <w:b/>
          <w:bCs/>
          <w:color w:val="000000"/>
          <w:sz w:val="28"/>
          <w:szCs w:val="28"/>
        </w:rPr>
        <w:t>А. Кипкеев</w:t>
      </w:r>
    </w:p>
    <w:sectPr w:rsidR="004F592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72" w:rsidRDefault="001C7C72">
      <w:r>
        <w:separator/>
      </w:r>
    </w:p>
  </w:endnote>
  <w:endnote w:type="continuationSeparator" w:id="0">
    <w:p w:rsidR="001C7C72" w:rsidRDefault="001C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72" w:rsidRDefault="001C7C72">
      <w:r>
        <w:rPr>
          <w:color w:val="000000"/>
        </w:rPr>
        <w:separator/>
      </w:r>
    </w:p>
  </w:footnote>
  <w:footnote w:type="continuationSeparator" w:id="0">
    <w:p w:rsidR="001C7C72" w:rsidRDefault="001C7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F5929"/>
    <w:rsid w:val="0012061F"/>
    <w:rsid w:val="001C7C72"/>
    <w:rsid w:val="004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5CEDC-4788-4D03-A0A8-F2B76A32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hd w:val="clear" w:color="auto" w:fill="FFFFFF"/>
    </w:pPr>
    <w:rPr>
      <w:color w:val="000000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2">
    <w:name w:val="Body Text 2"/>
    <w:basedOn w:val="Standard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paragraph" w:styleId="3">
    <w:name w:val="Body Text 3"/>
    <w:basedOn w:val="Standard"/>
    <w:pPr>
      <w:shd w:val="clear" w:color="auto" w:fill="FFFFFF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sveta</dc:creator>
  <cp:lastModifiedBy>1</cp:lastModifiedBy>
  <cp:revision>2</cp:revision>
  <cp:lastPrinted>2013-02-05T12:24:00Z</cp:lastPrinted>
  <dcterms:created xsi:type="dcterms:W3CDTF">2022-01-23T09:39:00Z</dcterms:created>
  <dcterms:modified xsi:type="dcterms:W3CDTF">2022-01-23T09:39:00Z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