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76" w:rsidRDefault="00C85E26">
      <w:pPr>
        <w:pStyle w:val="Standard"/>
        <w:autoSpaceDE w:val="0"/>
        <w:spacing w:after="0" w:line="240" w:lineRule="auto"/>
        <w:ind w:left="4680"/>
        <w:jc w:val="center"/>
      </w:pPr>
      <w:bookmarkStart w:id="0" w:name="_GoBack"/>
      <w:bookmarkEnd w:id="0"/>
      <w:r>
        <w:t>Утверждено</w:t>
      </w:r>
    </w:p>
    <w:p w:rsidR="00426876" w:rsidRDefault="00426876">
      <w:pPr>
        <w:pStyle w:val="Standard"/>
        <w:autoSpaceDE w:val="0"/>
        <w:spacing w:after="0" w:line="240" w:lineRule="atLeast"/>
        <w:ind w:left="4680"/>
        <w:jc w:val="center"/>
      </w:pPr>
    </w:p>
    <w:p w:rsidR="00426876" w:rsidRDefault="00C85E26">
      <w:pPr>
        <w:pStyle w:val="Standard"/>
        <w:autoSpaceDE w:val="0"/>
        <w:spacing w:after="0" w:line="240" w:lineRule="atLeast"/>
        <w:ind w:left="468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Хасаут-Греческого сельского поселения Зеленчукского муниципального района Карачаево-Черкесской Республики</w:t>
      </w:r>
    </w:p>
    <w:p w:rsidR="00426876" w:rsidRDefault="00426876">
      <w:pPr>
        <w:pStyle w:val="Standard"/>
        <w:autoSpaceDE w:val="0"/>
        <w:spacing w:after="0" w:line="240" w:lineRule="atLeast"/>
        <w:ind w:left="4680"/>
        <w:jc w:val="center"/>
      </w:pPr>
    </w:p>
    <w:p w:rsidR="00426876" w:rsidRDefault="00C85E26">
      <w:pPr>
        <w:pStyle w:val="Standard"/>
        <w:autoSpaceDE w:val="0"/>
        <w:spacing w:after="0" w:line="240" w:lineRule="atLeast"/>
        <w:ind w:left="4680"/>
        <w:jc w:val="center"/>
      </w:pPr>
      <w:r>
        <w:t>от « 27» декабря  2012г.    № 32</w:t>
      </w:r>
    </w:p>
    <w:p w:rsidR="00426876" w:rsidRDefault="00426876">
      <w:pPr>
        <w:pStyle w:val="ConsPlusTitle"/>
        <w:widowControl/>
        <w:jc w:val="center"/>
      </w:pPr>
    </w:p>
    <w:p w:rsidR="00426876" w:rsidRDefault="00C85E26">
      <w:pPr>
        <w:pStyle w:val="ConsPlusTitle"/>
        <w:widowControl/>
        <w:jc w:val="center"/>
      </w:pPr>
      <w:r>
        <w:t>Положение</w:t>
      </w:r>
    </w:p>
    <w:p w:rsidR="00426876" w:rsidRDefault="00C85E26">
      <w:pPr>
        <w:pStyle w:val="ConsPlusTitle"/>
        <w:widowControl/>
        <w:jc w:val="center"/>
      </w:pPr>
      <w:r>
        <w:t>о предоставлении гражданами, претендующими на замещение должностей муниципальной службы, и лицами, замещающими должности муниципальной службы в Хасаут-Греческом сельском поселении,</w:t>
      </w:r>
      <w:r>
        <w:rPr>
          <w:b w:val="0"/>
          <w:sz w:val="24"/>
          <w:szCs w:val="24"/>
        </w:rPr>
        <w:t xml:space="preserve"> </w:t>
      </w:r>
      <w:r>
        <w:t>сведений о доходах, об имуществе и обязательствах имущественного</w:t>
      </w:r>
      <w:r>
        <w:t xml:space="preserve"> характера, </w:t>
      </w:r>
      <w:r>
        <w:rPr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426876" w:rsidRDefault="00426876">
      <w:pPr>
        <w:pStyle w:val="Standard"/>
        <w:autoSpaceDE w:val="0"/>
        <w:spacing w:after="0" w:line="240" w:lineRule="auto"/>
        <w:ind w:firstLine="709"/>
        <w:jc w:val="both"/>
      </w:pPr>
    </w:p>
    <w:p w:rsidR="00426876" w:rsidRDefault="00C85E26">
      <w:pPr>
        <w:pStyle w:val="Standard"/>
        <w:autoSpaceDE w:val="0"/>
        <w:spacing w:after="0" w:line="240" w:lineRule="auto"/>
        <w:ind w:firstLine="720"/>
        <w:jc w:val="both"/>
      </w:pPr>
      <w:r>
        <w:t>1. Настоящее Положение о представлении гражданами, претендующими на замещение должностей муниципальной службы и лицами</w:t>
      </w:r>
      <w:r>
        <w:t>, замещающими должности муниципальной службы в органах местного самоуправления в Хасаут-Греческого сельского поселения, сведений о доходах, об имуществе, и обязательствах имущественного характера,</w:t>
      </w:r>
      <w:r>
        <w:rPr>
          <w:bCs w:val="0"/>
        </w:rPr>
        <w:t xml:space="preserve"> а также о доходах, об имуществе и обязательствах имуществен</w:t>
      </w:r>
      <w:r>
        <w:rPr>
          <w:bCs w:val="0"/>
        </w:rPr>
        <w:t>ного характера своих супруги (супруга) и несовершеннолетних детей</w:t>
      </w:r>
      <w:r>
        <w:t xml:space="preserve"> (далее – Положение), устанавливает порядок представления гражданами, претендующими на замещение должностей муниципальной службы и лицами, замещающими должности муниципальной службы в органах</w:t>
      </w:r>
      <w:r>
        <w:t xml:space="preserve"> местного самоуправления Хасаут-Греческого сельского поселения,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</w:t>
      </w:r>
      <w:r>
        <w:t>шеннолетних детей (далее – сведения о доходах, об имуществе и обязательствах имущественного характера).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</w:t>
      </w:r>
      <w:r>
        <w:t xml:space="preserve">ение должности муниципальной службы, предусмотренной </w:t>
      </w:r>
      <w:hyperlink r:id="rId6" w:history="1">
        <w:r>
          <w:t>перечнем</w:t>
        </w:r>
      </w:hyperlink>
      <w:r>
        <w:t xml:space="preserve"> должностей (далее – гражданин), утвержденным законом субъекта </w:t>
      </w:r>
      <w:r>
        <w:t>Российской Федерации, и на лицо, замещающее должность муниципальной службы</w:t>
      </w:r>
      <w:r>
        <w:rPr>
          <w:i/>
        </w:rPr>
        <w:t xml:space="preserve">, </w:t>
      </w:r>
      <w:r>
        <w:t>предусмотренные этим перечнем должностей.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1) гражданино</w:t>
      </w:r>
      <w:r>
        <w:t xml:space="preserve">м – при назначении на должность муниципальной службы, предусмотренную </w:t>
      </w:r>
      <w:hyperlink r:id="rId7" w:history="1">
        <w:r>
          <w:t>перечнем</w:t>
        </w:r>
      </w:hyperlink>
      <w:r>
        <w:t xml:space="preserve"> должностей, указанным в </w:t>
      </w:r>
      <w:hyperlink r:id="rId8" w:history="1">
        <w:r>
          <w:t>пункте 2</w:t>
        </w:r>
      </w:hyperlink>
      <w:r>
        <w:t xml:space="preserve"> настоящего Положения;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 xml:space="preserve">2) лицом, замещающим должность муниципальной службы, предусмотренную </w:t>
      </w:r>
      <w:hyperlink r:id="rId9" w:history="1">
        <w:r>
          <w:t>перечнем</w:t>
        </w:r>
      </w:hyperlink>
      <w:r>
        <w:t xml:space="preserve"> должностей, указанным в </w:t>
      </w:r>
      <w:hyperlink r:id="rId10" w:history="1">
        <w:r>
          <w:t>пункте 2</w:t>
        </w:r>
      </w:hyperlink>
      <w:r>
        <w:t xml:space="preserve"> настоящего Положения, – ежегодно не позднее 30 апреля года, следующего за отчетным.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lastRenderedPageBreak/>
        <w:t>4. Гражданин при назначении на должность муниципальной службы представляет: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сведения о своих доходах, полученных от всех ис</w:t>
      </w:r>
      <w:r>
        <w:t>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муниципальной должности, а также сведения об имуществе, принадл</w:t>
      </w:r>
      <w:r>
        <w:t>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сведения о доходах супруги (супруга</w:t>
      </w:r>
      <w:r>
        <w:t>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</w:t>
      </w:r>
      <w:r>
        <w:t>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426876" w:rsidRDefault="00C85E26">
      <w:pPr>
        <w:pStyle w:val="Standard"/>
        <w:autoSpaceDE w:val="0"/>
        <w:spacing w:after="0" w:line="240" w:lineRule="auto"/>
        <w:ind w:firstLine="720"/>
        <w:jc w:val="both"/>
      </w:pPr>
      <w:r>
        <w:t>5. Лицо, з</w:t>
      </w:r>
      <w:r>
        <w:t>амещающее должность муниципальной службы, представляет ежегодно,</w:t>
      </w:r>
      <w:r>
        <w:rPr>
          <w:bCs w:val="0"/>
        </w:rPr>
        <w:t xml:space="preserve"> не позднее 30 апреля года, следующего за отчетным: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 xml:space="preserve">сведения о своих доходах, полученных за отчетный период (с 1 января по 31 декабря) от всех источников (включая денежное содержание, пенсии, </w:t>
      </w:r>
      <w:r>
        <w:t>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сведения о доходах супруги (супруга) и несовершеннолетних детей, пол</w:t>
      </w:r>
      <w:r>
        <w:t>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</w:t>
      </w:r>
      <w:r>
        <w:t>остоянию на конец отчетного периода.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6. Сведения о доходах, об имуществе и обязательствах имущественного характера представляются в уполномоченное структурное подразделение органа местного самоуправления Хасаут-Греческого сельского поселения.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7. В случае, если гражданин или лицо, замещающее муниципальную должность, обнаружили, что в представленных ими в уполномоченное структурное подразделение органа местного самоуправления Хасаут-Греческого сельского п</w:t>
      </w:r>
      <w:r>
        <w:t>оселения</w:t>
      </w:r>
      <w:r>
        <w:rPr>
          <w:sz w:val="24"/>
          <w:szCs w:val="24"/>
        </w:rPr>
        <w:t xml:space="preserve"> </w:t>
      </w:r>
      <w:r>
        <w:t>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Ут</w:t>
      </w:r>
      <w:r>
        <w:t xml:space="preserve">очненные сведения, представленные лицом, замещающим должность муниципальной службы, в течение трех месяцев после окончания срока, указанного в </w:t>
      </w:r>
      <w:hyperlink r:id="rId11" w:history="1">
        <w:r>
          <w:t>подпункте 2 пункта 3</w:t>
        </w:r>
      </w:hyperlink>
      <w:r>
        <w:t xml:space="preserve"> настоящего Положения, не считаются представленными с нарушением срока.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8. В случае непредставления по объективным причинам лицом, замещающим должность муниципальной службы, сведений о доходах, об имуществе и обязател</w:t>
      </w:r>
      <w:r>
        <w:t xml:space="preserve">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лицами, замещающими должности муниципальной службы, и урегулированию </w:t>
      </w:r>
      <w:r>
        <w:t>конфликта интересов.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лицом, замещающим должность муниципальной службы, осущес</w:t>
      </w:r>
      <w:r>
        <w:t>твляется в соответствии с законодательством Российской Федерации.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лицом, замещающим должность муниципальной с</w:t>
      </w:r>
      <w:r>
        <w:t>лужбы,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Эти сведения представляются в</w:t>
      </w:r>
      <w:r>
        <w:rPr>
          <w:i/>
        </w:rPr>
        <w:t xml:space="preserve"> </w:t>
      </w:r>
      <w:r>
        <w:t xml:space="preserve">уполномоченное структурное подразделение органа местного самоуправления </w:t>
      </w:r>
      <w:r>
        <w:t>Хасаут-Греческого сельского поселения</w:t>
      </w:r>
      <w:r>
        <w:rPr>
          <w:sz w:val="24"/>
          <w:szCs w:val="24"/>
        </w:rPr>
        <w:t>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11. Сведения о доходах,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 размещаются в информационно-телекоммуни</w:t>
      </w:r>
      <w:r>
        <w:t>кационной сети Интернет на официальном сайте органа местного самоуправления  Хасаут-Греческого сельского поселения и предоставляются</w:t>
      </w:r>
    </w:p>
    <w:p w:rsidR="00426876" w:rsidRDefault="00C85E26">
      <w:pPr>
        <w:pStyle w:val="Standard"/>
        <w:autoSpaceDE w:val="0"/>
        <w:spacing w:after="0" w:line="240" w:lineRule="auto"/>
        <w:jc w:val="both"/>
      </w:pPr>
      <w:r>
        <w:t>средствам массовой информации для опубликования по их запросам.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12. Лица, замещающие должности муниципальной службы, в обяз</w:t>
      </w:r>
      <w:r>
        <w:t>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</w:t>
      </w:r>
      <w:r>
        <w:t>вии с законодательством Российской Федерации.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13. Сведения о доходах, об имуществе и обязательствах имущественного характера, представленные в соответствии с настоящим Положением гражданином или лицом, замещающим должность муниципальной службы, указанные в</w:t>
      </w:r>
      <w:r>
        <w:t xml:space="preserve"> </w:t>
      </w:r>
      <w:hyperlink r:id="rId12" w:history="1">
        <w:r>
          <w:t>пункте 6</w:t>
        </w:r>
      </w:hyperlink>
      <w:r>
        <w:t xml:space="preserve"> настоящего Положения, при назначении на муниципальную должность, а также представляемые лицом, замещающим муниципа</w:t>
      </w:r>
      <w:r>
        <w:t>льную должность, ежегодно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 xml:space="preserve">В случае, если гражданин или лицо, замещающее муниципальную должность, указанные в </w:t>
      </w:r>
      <w:hyperlink r:id="rId13" w:history="1">
        <w:r>
          <w:t>пункте 6</w:t>
        </w:r>
      </w:hyperlink>
      <w:r>
        <w:t xml:space="preserve"> настоящего Положения, представившие в уполномоченное структурное подразделение органа местного самоуправления Хасаут-Греческого сельско</w:t>
      </w:r>
      <w:r>
        <w:t>го поселения справки о своих доходах,</w:t>
      </w:r>
      <w:r>
        <w:rPr>
          <w:sz w:val="24"/>
          <w:szCs w:val="24"/>
        </w:rPr>
        <w:t xml:space="preserve"> </w:t>
      </w:r>
      <w: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</w:t>
      </w:r>
      <w:r>
        <w:lastRenderedPageBreak/>
        <w:t>были назначены на муниципальную д</w:t>
      </w:r>
      <w:r>
        <w:t xml:space="preserve">олжность, предусмотренную </w:t>
      </w:r>
      <w:hyperlink r:id="rId14" w:history="1">
        <w:r>
          <w:t>перечн</w:t>
        </w:r>
      </w:hyperlink>
      <w:r>
        <w:t xml:space="preserve">ем должностей, указанным в пункте 2 настоящего Положения, эти справки возвращаются им по их письменному заявлению </w:t>
      </w:r>
      <w:r>
        <w:t>вместе с другими документами.</w:t>
      </w:r>
    </w:p>
    <w:p w:rsidR="00426876" w:rsidRDefault="00C85E26">
      <w:pPr>
        <w:pStyle w:val="Standard"/>
        <w:autoSpaceDE w:val="0"/>
        <w:spacing w:after="0" w:line="240" w:lineRule="auto"/>
        <w:ind w:firstLine="709"/>
        <w:jc w:val="both"/>
      </w:pPr>
      <w:r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муниципальную должность, а лицо, замещающее муниципа</w:t>
      </w:r>
      <w:r>
        <w:t>льную должность,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426876" w:rsidRDefault="00426876">
      <w:pPr>
        <w:pStyle w:val="Standard"/>
      </w:pPr>
    </w:p>
    <w:p w:rsidR="00426876" w:rsidRDefault="00426876">
      <w:pPr>
        <w:pStyle w:val="Standard"/>
      </w:pPr>
    </w:p>
    <w:sectPr w:rsidR="00426876">
      <w:headerReference w:type="default" r:id="rId15"/>
      <w:headerReference w:type="first" r:id="rId16"/>
      <w:footerReference w:type="first" r:id="rId17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26" w:rsidRDefault="00C85E26">
      <w:r>
        <w:separator/>
      </w:r>
    </w:p>
  </w:endnote>
  <w:endnote w:type="continuationSeparator" w:id="0">
    <w:p w:rsidR="00C85E26" w:rsidRDefault="00C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87" w:rsidRDefault="00C85E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26" w:rsidRDefault="00C85E26">
      <w:r>
        <w:rPr>
          <w:color w:val="000000"/>
        </w:rPr>
        <w:separator/>
      </w:r>
    </w:p>
  </w:footnote>
  <w:footnote w:type="continuationSeparator" w:id="0">
    <w:p w:rsidR="00C85E26" w:rsidRDefault="00C8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87" w:rsidRDefault="00C85E2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3187" w:rsidRDefault="00C85E26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B20473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" filled="f" stroked="f">
              <v:textbox style="mso-fit-shape-to-text:t" inset="0,0,0,0">
                <w:txbxContent>
                  <w:p w:rsidR="000E3187" w:rsidRDefault="00C85E26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B20473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87" w:rsidRDefault="00C85E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6876"/>
    <w:rsid w:val="00426876"/>
    <w:rsid w:val="00B20473"/>
    <w:rsid w:val="00C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AB334-E391-4555-8E57-2FC9E7AC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Times New Roman" w:hAnsi="Times New Roman" w:cs="Times New Roman"/>
      <w:bCs/>
      <w:sz w:val="28"/>
      <w:szCs w:val="28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Title">
    <w:name w:val="ConsPlusTitle"/>
    <w:pPr>
      <w:autoSpaceDE w:val="0"/>
    </w:pPr>
    <w:rPr>
      <w:rFonts w:ascii="Times New Roman" w:eastAsia="Arial" w:hAnsi="Times New Roman" w:cs="Times New Roman"/>
      <w:b/>
      <w:bCs/>
      <w:sz w:val="28"/>
      <w:szCs w:val="28"/>
      <w:lang w:bidi="ar-SA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paragraph" w:styleId="a8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a0"/>
    <w:rPr>
      <w:rFonts w:cs="Times New Roman"/>
      <w:bCs/>
      <w:sz w:val="28"/>
      <w:szCs w:val="28"/>
    </w:rPr>
  </w:style>
  <w:style w:type="character" w:styleId="a9">
    <w:name w:val="page number"/>
    <w:basedOn w:val="a0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A950275B4AFFF83B0D4C00726F86405BCA7745FC262238FDD357EF1DFE8572B4DA05D772CC9B7h9w2F" TargetMode="External"/><Relationship Id="rId13" Type="http://schemas.openxmlformats.org/officeDocument/2006/relationships/hyperlink" Target="consultantplus://offline/ref=6C3A950275B4AFFF83B0D4C00726F86405BCA7745FC262238FDD357EF1DFE8572B4DA05D772CC9B4h9w2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3A950275B4AFFF83B0D5CE1226F86405BDA17D51C262238FDD357EF1DFE8572B4DA05D772CC9B7h9wDF" TargetMode="External"/><Relationship Id="rId12" Type="http://schemas.openxmlformats.org/officeDocument/2006/relationships/hyperlink" Target="consultantplus://offline/ref=6C3A950275B4AFFF83B0D4C00726F86405BCA7745FC262238FDD357EF1DFE8572B4DA05D772CC9B4h9w2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A950275B4AFFF83B0D5CE1226F86405BDA17D51C262238FDD357EF1DFE8572B4DA05D772CC9B7h9wDF" TargetMode="External"/><Relationship Id="rId11" Type="http://schemas.openxmlformats.org/officeDocument/2006/relationships/hyperlink" Target="consultantplus://offline/ref=6C3A950275B4AFFF83B0D4C00726F86405BCA7745FC262238FDD357EF1DFE8572B4DA05D772CC9B4h9w9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C3A950275B4AFFF83B0D4C00726F86405BCA7745FC262238FDD357EF1DFE8572B4DA05D772CC9B7h9w2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3A950275B4AFFF83B0D5CE1226F86405BDA17D51C262238FDD357EF1DFE8572B4DA05D772CC9B7h9wDF" TargetMode="External"/><Relationship Id="rId14" Type="http://schemas.openxmlformats.org/officeDocument/2006/relationships/hyperlink" Target="consultantplus://offline/ref=6C3A950275B4AFFF83B0D4C00726F86405BCAC7B54C262238FDD357EF1hDw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abalakina_ni</dc:creator>
  <cp:lastModifiedBy>1</cp:lastModifiedBy>
  <cp:revision>2</cp:revision>
  <cp:lastPrinted>2012-12-27T14:16:00Z</cp:lastPrinted>
  <dcterms:created xsi:type="dcterms:W3CDTF">2022-01-23T07:42:00Z</dcterms:created>
  <dcterms:modified xsi:type="dcterms:W3CDTF">2022-01-23T07:42:00Z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