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77D" w:rsidRDefault="00992407" w:rsidP="00D90F0A">
      <w:pPr>
        <w:suppressAutoHyphens/>
        <w:jc w:val="center"/>
        <w:rPr>
          <w:b/>
          <w:lang w:eastAsia="ar-SA"/>
        </w:rPr>
      </w:pPr>
      <w:bookmarkStart w:id="0" w:name="_GoBack"/>
      <w:bookmarkEnd w:id="0"/>
      <w:r>
        <w:rPr>
          <w:b/>
          <w:lang w:eastAsia="ar-SA"/>
        </w:rPr>
        <w:t>РОССИЙСКАЯ ФЕДЕРАЦИЯ</w:t>
      </w:r>
    </w:p>
    <w:p w:rsidR="00992407" w:rsidRDefault="00992407" w:rsidP="00D90F0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КАРАЧАЕВО-ЧЕРКЕССКАЯ РЕСПУБЛИКА</w:t>
      </w:r>
    </w:p>
    <w:p w:rsidR="00992407" w:rsidRDefault="00992407" w:rsidP="00D90F0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АДМИНИСТРАЦИЯ ХАСАУТ-ГРЕЧЕСКОГО СЕЛЬСКОГО ПОСЕЛЕНИЯ</w:t>
      </w:r>
    </w:p>
    <w:p w:rsidR="00992407" w:rsidRDefault="00992407" w:rsidP="00D90F0A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 xml:space="preserve">ЗЕЛЕНЧУКСКОГО МУНИЦИПАЛЬНОГО РАЙОНА </w:t>
      </w:r>
    </w:p>
    <w:p w:rsidR="00992407" w:rsidRPr="00D90F0A" w:rsidRDefault="00992407" w:rsidP="00992407">
      <w:pPr>
        <w:suppressAutoHyphens/>
        <w:rPr>
          <w:b/>
          <w:lang w:eastAsia="ar-SA"/>
        </w:rPr>
      </w:pPr>
    </w:p>
    <w:p w:rsidR="0017777D" w:rsidRPr="00D90F0A" w:rsidRDefault="0017777D" w:rsidP="00D90F0A">
      <w:pPr>
        <w:suppressAutoHyphens/>
        <w:jc w:val="center"/>
        <w:rPr>
          <w:b/>
          <w:lang w:eastAsia="ar-SA"/>
        </w:rPr>
      </w:pPr>
      <w:r w:rsidRPr="00D90F0A">
        <w:rPr>
          <w:b/>
          <w:lang w:eastAsia="ar-SA"/>
        </w:rPr>
        <w:t>ПОСТАНОВЛЕНИЕ</w:t>
      </w:r>
    </w:p>
    <w:p w:rsidR="0017777D" w:rsidRPr="0066786E" w:rsidRDefault="0017777D" w:rsidP="00EE4496">
      <w:pPr>
        <w:pStyle w:val="ac"/>
      </w:pPr>
    </w:p>
    <w:p w:rsidR="0017777D" w:rsidRPr="0066786E" w:rsidRDefault="0017777D" w:rsidP="00EE4496">
      <w:pPr>
        <w:pStyle w:val="ac"/>
      </w:pPr>
    </w:p>
    <w:p w:rsidR="0017777D" w:rsidRPr="0066786E" w:rsidRDefault="003B4AF0" w:rsidP="009E5A33">
      <w:pPr>
        <w:pStyle w:val="11"/>
        <w:keepNext w:val="0"/>
        <w:tabs>
          <w:tab w:val="left" w:pos="3969"/>
        </w:tabs>
        <w:outlineLvl w:val="9"/>
      </w:pPr>
      <w:r>
        <w:t xml:space="preserve">08.04. </w:t>
      </w:r>
      <w:r w:rsidR="00992407">
        <w:t>2020</w:t>
      </w:r>
      <w:r w:rsidR="0017777D" w:rsidRPr="0066786E">
        <w:t xml:space="preserve"> </w:t>
      </w:r>
      <w:r w:rsidR="00992407">
        <w:t xml:space="preserve">                                                                                                            </w:t>
      </w:r>
      <w:r w:rsidR="0017777D" w:rsidRPr="0066786E">
        <w:t xml:space="preserve"> №</w:t>
      </w:r>
      <w:r w:rsidR="00992407">
        <w:t xml:space="preserve"> </w:t>
      </w:r>
      <w:r>
        <w:t>18</w:t>
      </w:r>
    </w:p>
    <w:p w:rsidR="0017777D" w:rsidRDefault="0017777D" w:rsidP="00ED324E">
      <w:pPr>
        <w:tabs>
          <w:tab w:val="left" w:pos="0"/>
        </w:tabs>
        <w:ind w:firstLine="709"/>
        <w:jc w:val="both"/>
      </w:pPr>
    </w:p>
    <w:p w:rsidR="0017777D" w:rsidRPr="0066786E" w:rsidRDefault="0017777D" w:rsidP="00ED324E">
      <w:pPr>
        <w:tabs>
          <w:tab w:val="left" w:pos="0"/>
        </w:tabs>
        <w:ind w:firstLine="709"/>
        <w:jc w:val="both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5365"/>
      </w:tblGrid>
      <w:tr w:rsidR="0017777D" w:rsidRPr="0066786E" w:rsidTr="0066786E">
        <w:trPr>
          <w:trHeight w:val="677"/>
        </w:trPr>
        <w:tc>
          <w:tcPr>
            <w:tcW w:w="5365" w:type="dxa"/>
          </w:tcPr>
          <w:p w:rsidR="0017777D" w:rsidRPr="0066786E" w:rsidRDefault="0017777D" w:rsidP="00992407">
            <w:pPr>
              <w:jc w:val="both"/>
            </w:pPr>
            <w:r w:rsidRPr="0066786E">
              <w:t>Об утверждении Порядка составления, утверждения и ведения бюджетных смет казенных учреждений</w:t>
            </w:r>
            <w:r w:rsidR="00992407">
              <w:t xml:space="preserve"> Хасаут-Греческого сельского поселения Зеленчукского муниципального района Карачаево-Черкесской Республики</w:t>
            </w:r>
            <w:r w:rsidRPr="0066786E">
              <w:t xml:space="preserve"> </w:t>
            </w:r>
          </w:p>
        </w:tc>
      </w:tr>
    </w:tbl>
    <w:p w:rsidR="0017777D" w:rsidRPr="0066786E" w:rsidRDefault="0017777D" w:rsidP="005B74AB">
      <w:pPr>
        <w:pStyle w:val="aa"/>
        <w:tabs>
          <w:tab w:val="left" w:pos="2516"/>
        </w:tabs>
        <w:rPr>
          <w:sz w:val="24"/>
        </w:rPr>
      </w:pPr>
    </w:p>
    <w:p w:rsidR="0017777D" w:rsidRPr="0066786E" w:rsidRDefault="0017777D" w:rsidP="005B74AB"/>
    <w:p w:rsidR="0017777D" w:rsidRPr="0066786E" w:rsidRDefault="0017777D" w:rsidP="0066786E">
      <w:pPr>
        <w:autoSpaceDE w:val="0"/>
        <w:autoSpaceDN w:val="0"/>
        <w:adjustRightInd w:val="0"/>
        <w:ind w:firstLine="709"/>
        <w:jc w:val="both"/>
      </w:pPr>
      <w:r w:rsidRPr="0066786E">
        <w:t xml:space="preserve">В соответствии со статьей 221 Бюджетного кодекса Российской Федерации, Приказом 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руководствуясь Уставом </w:t>
      </w:r>
      <w:r w:rsidR="00992407">
        <w:t>Хасаут-Греческого сельского поселения Зеленчукского муниципального района Карачаево-Черкесской Республики</w:t>
      </w:r>
      <w:r>
        <w:t>,</w:t>
      </w:r>
      <w:r w:rsidRPr="0066786E">
        <w:t xml:space="preserve"> администрация </w:t>
      </w:r>
      <w:r w:rsidR="00992407">
        <w:t>Хасаут-Греческого сельского поселения Зеленчукского муниципального района Карачаево-Черкесской Республики</w:t>
      </w:r>
      <w:r>
        <w:t xml:space="preserve"> ПОСТАНОВЛЯЕТ</w:t>
      </w:r>
    </w:p>
    <w:p w:rsidR="0017777D" w:rsidRPr="0066786E" w:rsidRDefault="0017777D" w:rsidP="0066786E">
      <w:pPr>
        <w:widowControl w:val="0"/>
        <w:autoSpaceDE w:val="0"/>
        <w:autoSpaceDN w:val="0"/>
        <w:adjustRightInd w:val="0"/>
        <w:ind w:firstLine="709"/>
        <w:jc w:val="both"/>
      </w:pPr>
      <w:r w:rsidRPr="0066786E">
        <w:t xml:space="preserve">1. Утвердить </w:t>
      </w:r>
      <w:hyperlink w:anchor="sub_1000" w:history="1">
        <w:r w:rsidRPr="0066786E">
          <w:t>Порядок</w:t>
        </w:r>
      </w:hyperlink>
      <w:r>
        <w:t xml:space="preserve"> </w:t>
      </w:r>
      <w:r w:rsidRPr="0066786E">
        <w:t xml:space="preserve">составления, утверждения и ведения бюджетных смет казенных учреждений </w:t>
      </w:r>
      <w:r w:rsidR="00992407">
        <w:t>Хасаут-Греческого сельского поселения Зеленчукского муниципального района Карачаево-Черкесской Республики</w:t>
      </w:r>
      <w:r w:rsidRPr="0066786E">
        <w:t xml:space="preserve"> в соответствии с Приложением.</w:t>
      </w:r>
    </w:p>
    <w:p w:rsidR="0017777D" w:rsidRPr="0066786E" w:rsidRDefault="0017777D" w:rsidP="006678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 w:rsidRPr="0066786E">
        <w:t>2.</w:t>
      </w:r>
      <w:r>
        <w:t xml:space="preserve"> </w:t>
      </w:r>
      <w:r w:rsidRPr="0066786E">
        <w:t xml:space="preserve">Настоящее постановление подлежит </w:t>
      </w:r>
      <w:r w:rsidR="00C00467">
        <w:t>обнародованию на информационных стендах Администрации  поселения и отделения связи с. Хасаут-Греческое</w:t>
      </w:r>
      <w:r w:rsidRPr="0066786E">
        <w:t xml:space="preserve">, размещению на официальном сайте </w:t>
      </w:r>
      <w:r w:rsidR="00992407">
        <w:t>Хасаут-Греческого сельского поселения Зеленчукского муниципального района Карачаево-Черкесской Республики</w:t>
      </w:r>
      <w:r>
        <w:t>,</w:t>
      </w:r>
      <w:r w:rsidRPr="0066786E">
        <w:t xml:space="preserve"> вступает в силу с</w:t>
      </w:r>
      <w:r>
        <w:t xml:space="preserve"> момента </w:t>
      </w:r>
      <w:r w:rsidR="00C00467">
        <w:t>обнародования</w:t>
      </w:r>
      <w:r>
        <w:t xml:space="preserve"> и распространяется на отношения с</w:t>
      </w:r>
      <w:r w:rsidRPr="0066786E">
        <w:t xml:space="preserve"> 1 января 20</w:t>
      </w:r>
      <w:r w:rsidR="00992407">
        <w:t>20</w:t>
      </w:r>
      <w:r>
        <w:t xml:space="preserve"> </w:t>
      </w:r>
      <w:r w:rsidRPr="0066786E">
        <w:t>года.</w:t>
      </w:r>
    </w:p>
    <w:p w:rsidR="0017777D" w:rsidRPr="0066786E" w:rsidRDefault="00992407" w:rsidP="0066786E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</w:pPr>
      <w:r>
        <w:t>3</w:t>
      </w:r>
      <w:r w:rsidR="0017777D" w:rsidRPr="0066786E">
        <w:t xml:space="preserve">. Контроль за исполнением постановления возложить на </w:t>
      </w:r>
      <w:r w:rsidR="0017777D">
        <w:t xml:space="preserve">начальника </w:t>
      </w:r>
      <w:r>
        <w:t>учета и отчетности администрации Хасаут-Греческого сельского поселения Халджиеву Р.И.</w:t>
      </w:r>
    </w:p>
    <w:p w:rsidR="0017777D" w:rsidRDefault="0017777D" w:rsidP="0066786E">
      <w:pPr>
        <w:ind w:firstLine="709"/>
        <w:jc w:val="both"/>
      </w:pPr>
    </w:p>
    <w:p w:rsidR="0017777D" w:rsidRDefault="0017777D" w:rsidP="0066786E">
      <w:pPr>
        <w:ind w:firstLine="709"/>
        <w:jc w:val="both"/>
      </w:pPr>
    </w:p>
    <w:p w:rsidR="0017777D" w:rsidRPr="0066786E" w:rsidRDefault="0017777D" w:rsidP="0066786E">
      <w:pPr>
        <w:ind w:firstLine="709"/>
        <w:jc w:val="both"/>
      </w:pPr>
    </w:p>
    <w:p w:rsidR="00992407" w:rsidRDefault="0017777D" w:rsidP="00D90F0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>
        <w:t xml:space="preserve">Глава </w:t>
      </w:r>
      <w:r w:rsidR="00992407">
        <w:t>Хасаут-Греческого</w:t>
      </w:r>
    </w:p>
    <w:p w:rsidR="0017777D" w:rsidRDefault="00992407" w:rsidP="00D90F0A">
      <w:pPr>
        <w:widowControl w:val="0"/>
        <w:autoSpaceDE w:val="0"/>
        <w:autoSpaceDN w:val="0"/>
        <w:adjustRightInd w:val="0"/>
        <w:spacing w:line="288" w:lineRule="auto"/>
        <w:ind w:firstLine="709"/>
        <w:jc w:val="both"/>
      </w:pPr>
      <w:r>
        <w:t xml:space="preserve">    сельского поселения</w:t>
      </w:r>
      <w:r w:rsidR="0017777D">
        <w:t xml:space="preserve">                                                 </w:t>
      </w:r>
      <w:r>
        <w:t xml:space="preserve">                        Ш.А.Кипкеев</w:t>
      </w:r>
    </w:p>
    <w:p w:rsidR="0017777D" w:rsidRDefault="0017777D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17777D" w:rsidRDefault="0017777D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17777D" w:rsidRDefault="0017777D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17777D" w:rsidRDefault="0017777D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17777D" w:rsidRDefault="0017777D" w:rsidP="00B9162C">
      <w:pPr>
        <w:widowControl w:val="0"/>
        <w:autoSpaceDE w:val="0"/>
        <w:autoSpaceDN w:val="0"/>
        <w:adjustRightInd w:val="0"/>
        <w:spacing w:line="288" w:lineRule="auto"/>
        <w:jc w:val="both"/>
      </w:pPr>
    </w:p>
    <w:p w:rsidR="0017777D" w:rsidRDefault="0017777D" w:rsidP="003B1838">
      <w:pPr>
        <w:jc w:val="right"/>
      </w:pPr>
    </w:p>
    <w:p w:rsidR="00992407" w:rsidRDefault="00992407" w:rsidP="003B1838">
      <w:pPr>
        <w:jc w:val="right"/>
      </w:pPr>
    </w:p>
    <w:p w:rsidR="00992407" w:rsidRDefault="00992407" w:rsidP="003B1838">
      <w:pPr>
        <w:jc w:val="right"/>
      </w:pPr>
    </w:p>
    <w:p w:rsidR="00992407" w:rsidRDefault="00992407" w:rsidP="003B1838">
      <w:pPr>
        <w:jc w:val="right"/>
      </w:pPr>
    </w:p>
    <w:p w:rsidR="00992407" w:rsidRDefault="00992407" w:rsidP="003B1838">
      <w:pPr>
        <w:jc w:val="right"/>
      </w:pPr>
    </w:p>
    <w:p w:rsidR="00992407" w:rsidRDefault="00992407" w:rsidP="003B1838">
      <w:pPr>
        <w:jc w:val="right"/>
      </w:pPr>
    </w:p>
    <w:p w:rsidR="00992407" w:rsidRDefault="00992407" w:rsidP="003B1838">
      <w:pPr>
        <w:jc w:val="right"/>
      </w:pPr>
    </w:p>
    <w:p w:rsidR="00992407" w:rsidRDefault="00992407" w:rsidP="003B1838">
      <w:pPr>
        <w:jc w:val="right"/>
      </w:pPr>
    </w:p>
    <w:p w:rsidR="0017777D" w:rsidRDefault="0017777D" w:rsidP="003B1838">
      <w:pPr>
        <w:jc w:val="right"/>
      </w:pPr>
      <w:r>
        <w:t>Утвержден</w:t>
      </w:r>
    </w:p>
    <w:p w:rsidR="0017777D" w:rsidRDefault="0017777D" w:rsidP="000F6683">
      <w:pPr>
        <w:widowControl w:val="0"/>
        <w:jc w:val="right"/>
      </w:pPr>
      <w:r>
        <w:t>постановлением администрации</w:t>
      </w:r>
    </w:p>
    <w:p w:rsidR="00C00467" w:rsidRDefault="00C00467" w:rsidP="000F6683">
      <w:pPr>
        <w:widowControl w:val="0"/>
        <w:jc w:val="right"/>
      </w:pPr>
      <w:r>
        <w:lastRenderedPageBreak/>
        <w:t xml:space="preserve">Хасаут-Греческого сельского </w:t>
      </w:r>
    </w:p>
    <w:p w:rsidR="0017777D" w:rsidRDefault="00C00467" w:rsidP="000F6683">
      <w:pPr>
        <w:widowControl w:val="0"/>
        <w:jc w:val="right"/>
      </w:pPr>
      <w:r>
        <w:t>поселения</w:t>
      </w:r>
      <w:r w:rsidR="0017777D">
        <w:t xml:space="preserve"> </w:t>
      </w:r>
    </w:p>
    <w:p w:rsidR="0017777D" w:rsidRDefault="0017777D" w:rsidP="000F6683">
      <w:pPr>
        <w:widowControl w:val="0"/>
        <w:jc w:val="right"/>
      </w:pPr>
      <w:r>
        <w:t xml:space="preserve">от </w:t>
      </w:r>
      <w:r w:rsidR="003B4AF0">
        <w:t>08.04.</w:t>
      </w:r>
      <w:r>
        <w:t xml:space="preserve"> 20</w:t>
      </w:r>
      <w:r w:rsidR="00992407">
        <w:t>20</w:t>
      </w:r>
      <w:r>
        <w:t xml:space="preserve"> года № </w:t>
      </w:r>
      <w:r w:rsidR="003B4AF0">
        <w:t>18</w:t>
      </w:r>
    </w:p>
    <w:p w:rsidR="003B4AF0" w:rsidRDefault="003B4AF0" w:rsidP="000F6683">
      <w:pPr>
        <w:widowControl w:val="0"/>
        <w:jc w:val="right"/>
      </w:pPr>
    </w:p>
    <w:p w:rsidR="0017777D" w:rsidRDefault="0017777D" w:rsidP="000F6683">
      <w:pPr>
        <w:widowControl w:val="0"/>
        <w:jc w:val="right"/>
      </w:pPr>
      <w:r>
        <w:t>(Приложение</w:t>
      </w:r>
      <w:r w:rsidRPr="00581D3E">
        <w:t>)</w:t>
      </w:r>
    </w:p>
    <w:p w:rsidR="0017777D" w:rsidRDefault="0017777D" w:rsidP="000F6683">
      <w:pPr>
        <w:widowControl w:val="0"/>
        <w:jc w:val="right"/>
      </w:pPr>
    </w:p>
    <w:p w:rsidR="0017777D" w:rsidRPr="00581D3E" w:rsidRDefault="0017777D" w:rsidP="000F6683">
      <w:pPr>
        <w:widowControl w:val="0"/>
        <w:jc w:val="right"/>
      </w:pPr>
    </w:p>
    <w:p w:rsidR="0017777D" w:rsidRPr="000D3497" w:rsidRDefault="0017777D" w:rsidP="000F6683">
      <w:pPr>
        <w:jc w:val="center"/>
        <w:rPr>
          <w:b/>
        </w:rPr>
      </w:pPr>
      <w:r w:rsidRPr="000D3497">
        <w:rPr>
          <w:b/>
        </w:rPr>
        <w:t>Порядок</w:t>
      </w:r>
    </w:p>
    <w:p w:rsidR="0017777D" w:rsidRPr="000D3497" w:rsidRDefault="0017777D" w:rsidP="000F6683">
      <w:pPr>
        <w:jc w:val="center"/>
        <w:rPr>
          <w:b/>
        </w:rPr>
      </w:pPr>
      <w:r w:rsidRPr="000D3497">
        <w:rPr>
          <w:b/>
        </w:rPr>
        <w:t>составления, утверждения и ведения бюджетных смет</w:t>
      </w:r>
    </w:p>
    <w:p w:rsidR="0017777D" w:rsidRDefault="0017777D" w:rsidP="00992407">
      <w:pPr>
        <w:jc w:val="center"/>
        <w:rPr>
          <w:b/>
        </w:rPr>
      </w:pPr>
      <w:r w:rsidRPr="000D3497">
        <w:rPr>
          <w:b/>
        </w:rPr>
        <w:t xml:space="preserve">казенных учреждений </w:t>
      </w:r>
      <w:r w:rsidR="00992407">
        <w:rPr>
          <w:b/>
        </w:rPr>
        <w:t>Хасаут-Греческого сельского поселения Зеленчукского муниципального района Карачаево-Черкесской Республики</w:t>
      </w:r>
    </w:p>
    <w:p w:rsidR="00992407" w:rsidRPr="000F6683" w:rsidRDefault="00992407" w:rsidP="00992407">
      <w:pPr>
        <w:jc w:val="center"/>
      </w:pPr>
    </w:p>
    <w:p w:rsidR="0017777D" w:rsidRPr="000F6683" w:rsidRDefault="0017777D" w:rsidP="00187E8F">
      <w:pPr>
        <w:pStyle w:val="af4"/>
        <w:numPr>
          <w:ilvl w:val="0"/>
          <w:numId w:val="15"/>
        </w:numPr>
        <w:spacing w:line="240" w:lineRule="auto"/>
        <w:ind w:left="0" w:firstLine="709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0F6683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:rsidR="0017777D" w:rsidRPr="000F6683" w:rsidRDefault="0017777D" w:rsidP="000F6683">
      <w:pPr>
        <w:pStyle w:val="af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0F6683">
        <w:rPr>
          <w:rFonts w:ascii="Times New Roman" w:hAnsi="Times New Roman"/>
          <w:sz w:val="24"/>
          <w:szCs w:val="24"/>
          <w:lang w:eastAsia="ru-RU"/>
        </w:rPr>
        <w:t xml:space="preserve">1. Настоящий Порядок определяет единые правила составления, утверждения и ведения бюджетных смет муниципальных казенных учреждений </w:t>
      </w:r>
      <w:r w:rsidR="00992407">
        <w:rPr>
          <w:rFonts w:ascii="Times New Roman" w:hAnsi="Times New Roman"/>
          <w:sz w:val="24"/>
          <w:szCs w:val="24"/>
          <w:lang w:eastAsia="ru-RU"/>
        </w:rPr>
        <w:t>Хасаут-Греческого сельского поселения Зеленчукского муниципального района Карачаево-Черкесской Республики</w:t>
      </w:r>
      <w:r w:rsidRPr="000F6683">
        <w:rPr>
          <w:rFonts w:ascii="Times New Roman" w:hAnsi="Times New Roman"/>
          <w:sz w:val="24"/>
          <w:szCs w:val="24"/>
          <w:lang w:eastAsia="ru-RU"/>
        </w:rPr>
        <w:t xml:space="preserve"> и казенных учреждений,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F6683">
        <w:rPr>
          <w:rFonts w:ascii="Times New Roman" w:hAnsi="Times New Roman"/>
          <w:sz w:val="24"/>
          <w:szCs w:val="24"/>
          <w:lang w:eastAsia="ru-RU"/>
        </w:rPr>
        <w:t xml:space="preserve">являющихся органами местного самоуправления </w:t>
      </w:r>
      <w:r w:rsidR="00992407">
        <w:rPr>
          <w:rFonts w:ascii="Times New Roman" w:hAnsi="Times New Roman"/>
          <w:sz w:val="24"/>
          <w:szCs w:val="24"/>
          <w:lang w:eastAsia="ru-RU"/>
        </w:rPr>
        <w:t>Хасаут-Греческого сельского поселения Зеленчукского муниципального района Карачаево-Черкесской Республики</w:t>
      </w:r>
      <w:r w:rsidRPr="000F6683">
        <w:rPr>
          <w:rFonts w:ascii="Times New Roman" w:hAnsi="Times New Roman"/>
          <w:sz w:val="24"/>
          <w:szCs w:val="24"/>
          <w:lang w:eastAsia="ru-RU"/>
        </w:rPr>
        <w:t xml:space="preserve"> (далее - смета, учреждение)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0F6683">
        <w:rPr>
          <w:rFonts w:ascii="Times New Roman" w:hAnsi="Times New Roman"/>
          <w:sz w:val="24"/>
          <w:szCs w:val="24"/>
          <w:lang w:eastAsia="ru-RU"/>
        </w:rPr>
        <w:t xml:space="preserve"> в соответствии</w:t>
      </w:r>
      <w:r>
        <w:rPr>
          <w:rFonts w:ascii="Times New Roman" w:hAnsi="Times New Roman"/>
          <w:sz w:val="24"/>
          <w:szCs w:val="24"/>
          <w:lang w:eastAsia="ru-RU"/>
        </w:rPr>
        <w:t xml:space="preserve"> с</w:t>
      </w:r>
      <w:r w:rsidRPr="000F6683">
        <w:rPr>
          <w:rFonts w:ascii="Times New Roman" w:hAnsi="Times New Roman"/>
          <w:sz w:val="24"/>
          <w:szCs w:val="24"/>
          <w:lang w:eastAsia="ru-RU"/>
        </w:rPr>
        <w:t xml:space="preserve"> общими требованиями, установленными Министерством финансов Российской Федерации.</w:t>
      </w:r>
    </w:p>
    <w:p w:rsidR="0017777D" w:rsidRPr="000F6683" w:rsidRDefault="0017777D" w:rsidP="000F6683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0F6683">
        <w:t>2. Утвержденные показатели сметы учреждения должны соответствовать доведенным до него лимитам бюджетных обязательств на принятие и (или) исполнение бюджетных обязательств по обеспечению выполнения функций учреждения на период одного финансового года (одного финансового года и планового периода).</w:t>
      </w:r>
    </w:p>
    <w:p w:rsidR="0017777D" w:rsidRPr="000F6683" w:rsidRDefault="0017777D" w:rsidP="000F6683">
      <w:pPr>
        <w:autoSpaceDE w:val="0"/>
        <w:autoSpaceDN w:val="0"/>
        <w:adjustRightInd w:val="0"/>
        <w:ind w:firstLine="709"/>
        <w:jc w:val="both"/>
      </w:pPr>
      <w:r w:rsidRPr="000F6683">
        <w:t>Смета учреждения составляется с учетом объемов финансового обеспечения для осуществления закупок товаров, работ, услуг для обеспечения муниципальных нужд, предусмотренных при формировании планов закупок товаров, работ, услуг для обеспечения муниципальных нужд, утверждаемых в пределах лимитов бюджетных обязательств на принятие и (или) исполнение бюджетных обязательств на закупку товаров, работ, услуг для обеспечения муниципальных нужд.</w:t>
      </w:r>
    </w:p>
    <w:p w:rsidR="0017777D" w:rsidRPr="000F6683" w:rsidRDefault="0017777D" w:rsidP="000F6683">
      <w:pPr>
        <w:autoSpaceDE w:val="0"/>
        <w:autoSpaceDN w:val="0"/>
        <w:adjustRightInd w:val="0"/>
        <w:ind w:firstLine="709"/>
        <w:jc w:val="both"/>
      </w:pPr>
      <w:r w:rsidRPr="000F6683">
        <w:t>Показатели сметы учреждения могут быть детализированы в пределах доведенных лимитов бюджетных обязательств по кодам элементов (подгрупп и элементов) видов расходов, а также дополнительно - по кодам статей (подстатей) соответствующих групп (статей) классификации операций сектора государственного управления и иных дополнительных кодов в пределах доведенных лимитов бюджетных обязательств, в том числе и с использованием дополнительных граф.</w:t>
      </w:r>
    </w:p>
    <w:p w:rsidR="0017777D" w:rsidRPr="000F6683" w:rsidRDefault="0017777D" w:rsidP="000F6683">
      <w:pPr>
        <w:autoSpaceDE w:val="0"/>
        <w:autoSpaceDN w:val="0"/>
        <w:adjustRightInd w:val="0"/>
        <w:ind w:firstLine="709"/>
        <w:jc w:val="both"/>
      </w:pPr>
      <w:r w:rsidRPr="000F6683">
        <w:t>При составлении и исполнении сметы допускается выделение дополнительных граф для поквартальной разбивки сумм следующего (текущего) финансового года.</w:t>
      </w:r>
    </w:p>
    <w:p w:rsidR="0017777D" w:rsidRPr="000F6683" w:rsidRDefault="0017777D" w:rsidP="000F6683">
      <w:pPr>
        <w:autoSpaceDE w:val="0"/>
        <w:autoSpaceDN w:val="0"/>
        <w:adjustRightInd w:val="0"/>
        <w:ind w:firstLine="709"/>
        <w:jc w:val="both"/>
      </w:pPr>
      <w:r w:rsidRPr="000F6683">
        <w:t>3. Составление и ведение сметы учреждения осуществляется непосредственно самим учреждением либо учреждением, осуществляющим бюджетные полномочия главного распорядителя бюджетных средств.</w:t>
      </w:r>
    </w:p>
    <w:p w:rsidR="0017777D" w:rsidRPr="000F6683" w:rsidRDefault="0017777D" w:rsidP="000F6683">
      <w:pPr>
        <w:autoSpaceDE w:val="0"/>
        <w:autoSpaceDN w:val="0"/>
        <w:adjustRightInd w:val="0"/>
        <w:ind w:firstLine="709"/>
        <w:jc w:val="both"/>
      </w:pPr>
      <w:r w:rsidRPr="000F6683">
        <w:t>Смета составляется и ведется на бумажном носителе по формам, установленным настоящим Порядком, а также в форме электронного документа в государственной интегрированной информационной системе управления общественными финансами "Электронный бюджет" (далее - система "Электронный бюджет"), при условии предоставления технической возможности работы в системе.</w:t>
      </w:r>
    </w:p>
    <w:p w:rsidR="0017777D" w:rsidRPr="000F6683" w:rsidRDefault="0017777D" w:rsidP="00187E8F">
      <w:pPr>
        <w:autoSpaceDE w:val="0"/>
        <w:autoSpaceDN w:val="0"/>
        <w:adjustRightInd w:val="0"/>
        <w:ind w:firstLine="709"/>
        <w:jc w:val="both"/>
      </w:pPr>
      <w:r w:rsidRPr="000F6683">
        <w:t>При условии полного соответствия значений итоговых показателей бюджетной сметы</w:t>
      </w:r>
      <w:r>
        <w:t xml:space="preserve"> </w:t>
      </w:r>
      <w:r w:rsidRPr="000F6683">
        <w:t>и лимитов бюджетных обязательств по расходам получателей бюджетных средств на бумажном носителе допускается использование только Раздела1 Приложения 1, 2.</w:t>
      </w:r>
    </w:p>
    <w:p w:rsidR="0017777D" w:rsidRDefault="0017777D" w:rsidP="000F6683">
      <w:pPr>
        <w:ind w:firstLine="709"/>
        <w:jc w:val="both"/>
      </w:pPr>
      <w:r w:rsidRPr="000F6683">
        <w:t>4. Утвержденная смета казенного учреждения, изменения показателей сметы размещаются учреждением в сети Интернет на официальном сайте http://www.</w:t>
      </w:r>
      <w:r w:rsidR="00992407">
        <w:rPr>
          <w:lang w:val="en-US"/>
        </w:rPr>
        <w:t>hasaut</w:t>
      </w:r>
      <w:r w:rsidR="00992407" w:rsidRPr="00992407">
        <w:t>-</w:t>
      </w:r>
      <w:r w:rsidR="00992407">
        <w:rPr>
          <w:lang w:val="en-US"/>
        </w:rPr>
        <w:t>gr</w:t>
      </w:r>
      <w:r w:rsidRPr="000F6683">
        <w:t xml:space="preserve">.ru. </w:t>
      </w:r>
    </w:p>
    <w:p w:rsidR="0017777D" w:rsidRPr="000F6683" w:rsidRDefault="0017777D" w:rsidP="000F6683">
      <w:pPr>
        <w:ind w:firstLine="709"/>
        <w:jc w:val="both"/>
      </w:pPr>
      <w:r w:rsidRPr="000F6683">
        <w:lastRenderedPageBreak/>
        <w:t>5. Ответственность за составление, своевременное внесение изменений в смету несет руководитель учреждения. В случае передачи ведения бухгалтерского и бюджетного учета ГРБС ответственность возлагается на ГРБС.</w:t>
      </w:r>
    </w:p>
    <w:p w:rsidR="0017777D" w:rsidRDefault="0017777D" w:rsidP="000F6683">
      <w:pPr>
        <w:spacing w:after="100" w:afterAutospacing="1" w:line="240" w:lineRule="atLeast"/>
        <w:jc w:val="center"/>
      </w:pPr>
    </w:p>
    <w:p w:rsidR="0017777D" w:rsidRPr="000F6683" w:rsidRDefault="0017777D" w:rsidP="00187E8F">
      <w:pPr>
        <w:spacing w:after="240"/>
        <w:ind w:firstLine="709"/>
        <w:jc w:val="center"/>
      </w:pPr>
      <w:r w:rsidRPr="000F6683">
        <w:t>II. Составление бюджетных смет</w:t>
      </w:r>
    </w:p>
    <w:p w:rsidR="0017777D" w:rsidRPr="000F6683" w:rsidRDefault="0017777D" w:rsidP="000F6683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6. Составлением сметы в целях настоящего Порядка является установление объема и распределения направлений расходов бюджета на срок решения о бюджете на очередной финансовый год (на очередной финансовый год и плановый период) на основании доведенных до учреждения в установленном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17777D" w:rsidRPr="000F6683" w:rsidRDefault="0017777D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В смете справочно указываются объем и распределение направлений расходов на исполнение публичных нормативных обязательств.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 xml:space="preserve">7. В целях формирования сметы на этапе составления проекта бюджета учреждение, как получатель средств бюджета </w:t>
      </w:r>
      <w:r w:rsidR="00992407">
        <w:t xml:space="preserve">Хасаут-Греческого сельского поселения </w:t>
      </w:r>
      <w:r w:rsidR="00C00467">
        <w:t>З</w:t>
      </w:r>
      <w:r w:rsidR="00992407">
        <w:t>еленчукского муниципального района Карачаево-Черкесской Республики</w:t>
      </w:r>
      <w:r w:rsidRPr="000F6683">
        <w:t xml:space="preserve">, составляет проект сметы по форме приложения </w:t>
      </w:r>
      <w:r>
        <w:t>№</w:t>
      </w:r>
      <w:r w:rsidRPr="000F6683">
        <w:t xml:space="preserve"> 1 к настоящему Порядку в сроки, ежегодно устанавливаемые распоряжением администрации «О</w:t>
      </w:r>
      <w:r>
        <w:t xml:space="preserve"> разработке проекта бюджета</w:t>
      </w:r>
      <w:r w:rsidRPr="000F6683">
        <w:t xml:space="preserve"> </w:t>
      </w:r>
      <w:r w:rsidR="00C00467">
        <w:t>Хасаут-Греческого сельского поселения Зеленчукского муниципального района Карачаево-Черкесской Республики</w:t>
      </w:r>
      <w:r w:rsidRPr="000F6683">
        <w:t xml:space="preserve"> на очередной финансовый год и плановый период».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>8.Показатели сметы формируются в разрезе кодов классификации расходов бюджетов бюджетной классификации Российской Федерации с детализацией до кодов подгрупп и</w:t>
      </w:r>
      <w:r>
        <w:t xml:space="preserve"> </w:t>
      </w:r>
      <w:r w:rsidRPr="000F6683">
        <w:t>элементов видов расходов классификации расходов бюджетов.</w:t>
      </w:r>
    </w:p>
    <w:p w:rsidR="0017777D" w:rsidRPr="000F6683" w:rsidRDefault="0017777D" w:rsidP="000F6683">
      <w:pPr>
        <w:widowControl w:val="0"/>
        <w:autoSpaceDE w:val="0"/>
        <w:autoSpaceDN w:val="0"/>
        <w:ind w:firstLine="709"/>
        <w:jc w:val="both"/>
      </w:pPr>
      <w:r w:rsidRPr="000F6683">
        <w:t>Главный распорядитель, распорядитель средств бюджета, учреждение вправе дополнительно детализировать показатели сметы по кодам аналитических показателей.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>Главный распорядитель (распорядитель) средств бюджета вправе формировать свод смет учреждений, содержащий обобщенные показатели смет учреждений, находящихся в его ведении.</w:t>
      </w:r>
      <w:r w:rsidRPr="000F6683">
        <w:br/>
        <w:t xml:space="preserve">В случае если ведение и составление смет осуществляется главным распорядителем средств бюджета, то согласование оформляется на смете грифом согласования, который включает в себя слово </w:t>
      </w:r>
      <w:r>
        <w:t>«</w:t>
      </w:r>
      <w:r w:rsidRPr="000F6683">
        <w:t>СОГЛАСОВАНО</w:t>
      </w:r>
      <w:r>
        <w:t>»</w:t>
      </w:r>
      <w:r w:rsidRPr="000F6683">
        <w:t>, наименование должности согласовавшего смету учреждения должностного лица (включая наименование учреждения), личную подпись, расшифровку подписи и дату согласования.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>9. К представленной для формирования бюджета смете прилагаются обоснования (расчеты) плановых сметных показателей, использованных при формировании сметы, являющихся неотъемлемой частью сметы</w:t>
      </w:r>
      <w:r>
        <w:t>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 xml:space="preserve">Обоснования (расчеты) плановых сметных показателей формируются в процессе формирования проекта решения о бюджете на очередной финансовый год (на очередной финансовый год и плановый период) и утверждаются при утверждении сметы учреждения в соответствии с общими требованиями к утверждению смет учреждений, определенными частью </w:t>
      </w:r>
      <w:r w:rsidRPr="000F6683">
        <w:rPr>
          <w:lang w:val="en-US"/>
        </w:rPr>
        <w:t>III</w:t>
      </w:r>
      <w:r w:rsidRPr="000F6683">
        <w:t xml:space="preserve"> настоящего порядка.</w:t>
      </w:r>
    </w:p>
    <w:p w:rsidR="0017777D" w:rsidRPr="000F6683" w:rsidRDefault="0017777D" w:rsidP="000F6683">
      <w:pPr>
        <w:pStyle w:val="ConsPlusNonformat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7777D" w:rsidRPr="000F6683" w:rsidRDefault="0017777D" w:rsidP="00187E8F">
      <w:pPr>
        <w:pStyle w:val="ConsPlusNonformat"/>
        <w:spacing w:after="24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F6683">
        <w:rPr>
          <w:rFonts w:ascii="Times New Roman" w:hAnsi="Times New Roman" w:cs="Times New Roman"/>
          <w:bCs/>
          <w:sz w:val="24"/>
          <w:szCs w:val="24"/>
        </w:rPr>
        <w:t>III. Подписание и утверждение бюджетных смет</w:t>
      </w:r>
    </w:p>
    <w:p w:rsidR="0017777D" w:rsidRPr="000F6683" w:rsidRDefault="0017777D" w:rsidP="000F6683">
      <w:pPr>
        <w:ind w:firstLine="709"/>
        <w:jc w:val="both"/>
      </w:pPr>
      <w:r w:rsidRPr="000F6683">
        <w:t xml:space="preserve">10. Смету подписывает исполнитель, руководитель учреждения, структурного подразделения либо иное уполномоченное руководителем лицо в случае его отсутствия. </w:t>
      </w:r>
    </w:p>
    <w:p w:rsidR="0017777D" w:rsidRDefault="0017777D" w:rsidP="000F6683">
      <w:pPr>
        <w:ind w:firstLine="709"/>
        <w:jc w:val="both"/>
      </w:pPr>
      <w:r w:rsidRPr="000F6683">
        <w:t>11. Руководитель главного распорядителя средств бюджета согласовывает смету в поле, обозначенном в форме.</w:t>
      </w:r>
    </w:p>
    <w:p w:rsidR="0017777D" w:rsidRPr="000F6683" w:rsidRDefault="0017777D" w:rsidP="000F6683">
      <w:pPr>
        <w:ind w:firstLine="709"/>
        <w:jc w:val="both"/>
      </w:pPr>
      <w:r w:rsidRPr="000F6683">
        <w:t xml:space="preserve">Руководитель главного распорядителя средств бюджета вправе согласовывать свод смет подведомственных учреждений. </w:t>
      </w:r>
    </w:p>
    <w:p w:rsidR="0017777D" w:rsidRPr="000F6683" w:rsidRDefault="0017777D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 xml:space="preserve">12. Руководитель главного распорядителя (распорядителя) средств бюджета в случае доведения муниципального задания до подведомственного учреждения предоставляет право </w:t>
      </w:r>
      <w:r w:rsidRPr="000F6683">
        <w:rPr>
          <w:rFonts w:ascii="Times New Roman" w:hAnsi="Times New Roman" w:cs="Times New Roman"/>
          <w:sz w:val="24"/>
          <w:szCs w:val="24"/>
        </w:rPr>
        <w:lastRenderedPageBreak/>
        <w:t>руководителю учреждения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683">
        <w:rPr>
          <w:rFonts w:ascii="Times New Roman" w:hAnsi="Times New Roman" w:cs="Times New Roman"/>
          <w:sz w:val="24"/>
          <w:szCs w:val="24"/>
        </w:rPr>
        <w:t>подписывать смету. При этом руководитель главного распорядителя, распорядителя средств бюджета вправе согласовывать свод смет учреждений.</w:t>
      </w:r>
    </w:p>
    <w:p w:rsidR="0017777D" w:rsidRPr="000F6683" w:rsidRDefault="0017777D" w:rsidP="000F6683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6683">
        <w:rPr>
          <w:rFonts w:ascii="Times New Roman" w:hAnsi="Times New Roman" w:cs="Times New Roman"/>
          <w:sz w:val="24"/>
          <w:szCs w:val="24"/>
        </w:rPr>
        <w:t>13. Руководитель главного распорядителя (распорядителя) средств бюджета вправе в установленном им порядке ограничить предоставленное право утверждать смету учреждения руководителю распорядителя средств бюджета (учреждения) в случае выявления нарушений бюджетного законодательства Российской Федерации, допущенных соответствующим учреждением при исполнении сметы.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>14. Утверждение сме</w:t>
      </w:r>
      <w:r>
        <w:t xml:space="preserve">т осуществляется руководителем учреждения </w:t>
      </w:r>
      <w:r w:rsidRPr="000F6683">
        <w:t>не позднее десяти рабочих дней со дня доведения до учреждений лимитов бюджетных обязательств в двух экземплярах.</w:t>
      </w:r>
    </w:p>
    <w:p w:rsidR="0017777D" w:rsidRPr="000F6683" w:rsidRDefault="0017777D" w:rsidP="000F668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10E9">
        <w:rPr>
          <w:rFonts w:ascii="Times New Roman" w:hAnsi="Times New Roman" w:cs="Times New Roman"/>
          <w:sz w:val="24"/>
          <w:szCs w:val="24"/>
        </w:rPr>
        <w:t>15. Утвержденные сметы с обоснованиями (расчетами) плановых сметных показателей, использованными при формировании сметы, направляются получателю бюджетных средств, вторые экземпляры остаются у главного распорядителя.</w:t>
      </w:r>
    </w:p>
    <w:p w:rsidR="0017777D" w:rsidRDefault="0017777D" w:rsidP="000F6683">
      <w:pPr>
        <w:ind w:firstLine="709"/>
        <w:jc w:val="both"/>
        <w:rPr>
          <w:bCs/>
        </w:rPr>
      </w:pPr>
    </w:p>
    <w:p w:rsidR="0017777D" w:rsidRPr="000F6683" w:rsidRDefault="0017777D" w:rsidP="00187E8F">
      <w:pPr>
        <w:spacing w:after="240"/>
        <w:ind w:firstLine="709"/>
        <w:jc w:val="center"/>
      </w:pPr>
      <w:r w:rsidRPr="000F6683">
        <w:rPr>
          <w:bCs/>
        </w:rPr>
        <w:t>IV. Ведение бюджетных смет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16. Ведение сметы осуществляется путем внесения в нее изменений.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 xml:space="preserve">17. Внесение изменений в смету осуществляется по форме согласно приложению </w:t>
      </w:r>
      <w:r>
        <w:t>№</w:t>
      </w:r>
      <w:r w:rsidRPr="000F6683">
        <w:t>2 к настоящему Порядку в пределах доведенных учреждению в установленном порядке лимитов бюджетных обязательств путем утверждения изменений показателей.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 xml:space="preserve">Внесение изменений в смету осуществляется путем утверждения изменений показателей - сумм увеличения, отражающихся со знаком </w:t>
      </w:r>
      <w:r>
        <w:t>«</w:t>
      </w:r>
      <w:r w:rsidRPr="000F6683">
        <w:t>плюс</w:t>
      </w:r>
      <w:r>
        <w:t>»</w:t>
      </w:r>
      <w:r w:rsidRPr="000F6683">
        <w:t xml:space="preserve">, и (или) уменьшения объемов сметных назначений, отражающихся со знаком </w:t>
      </w:r>
      <w:r>
        <w:t>«</w:t>
      </w:r>
      <w:r w:rsidRPr="000F6683">
        <w:t>минус</w:t>
      </w:r>
      <w:r>
        <w:t>»</w:t>
      </w:r>
      <w:r w:rsidRPr="000F6683">
        <w:t>: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а) изменяющих объемы сметных назначений в случае изменения доведенных в установленном порядке лимитов бюджетных обязательств;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б)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средств бюджета и лимитов бюджетных обязательств;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в) изменяющих распределение сметных назначений, не требующих изменения показателей бюджетной росписи главного распорядителя средств бюджета и утвержденного объема лимитов бюджетных обязательств;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г) изменяющих объемы сметных назначений, приводящих к перераспределению их между разделами сметы.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>18. Внесение изменений в смету, требующее изменения показателей бюджетной росписи главного распорядителя средств бюджета и (или) лимитов бюджетных обязательств, утверждается после внесения в установленном порядке изменений в бюджетную роспись главного распорядителя средств бюджета и (или) лимиты бюджетных обязательств.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19. Внесение изменений в показатели обоснований (расчетов) плановых сметных показателей муниципальных казенных учреждений, требующих изменения показателей обоснований (расчетов) бюджетных ассигнований, утверждается после внесения изменений в показатели обоснований (расчетов) бюджетных ассигнований</w:t>
      </w:r>
      <w:r>
        <w:t>.</w:t>
      </w:r>
    </w:p>
    <w:p w:rsidR="0017777D" w:rsidRDefault="0017777D" w:rsidP="000F6683">
      <w:pPr>
        <w:tabs>
          <w:tab w:val="left" w:pos="851"/>
        </w:tabs>
        <w:ind w:firstLine="709"/>
        <w:jc w:val="both"/>
      </w:pPr>
      <w:r w:rsidRPr="000F6683">
        <w:t>20. Формирование и утверждение изменений показателей сметы в случае необходимости согласно п.14 настоящего порядка осуществляется учреждением (ГРБС) ежемесячно, в срок не позднее 25 числа месяца, следующего за отчетным.</w:t>
      </w:r>
    </w:p>
    <w:p w:rsidR="0017777D" w:rsidRPr="000F6683" w:rsidRDefault="0017777D" w:rsidP="000F6683">
      <w:pPr>
        <w:tabs>
          <w:tab w:val="left" w:pos="851"/>
        </w:tabs>
        <w:ind w:firstLine="709"/>
        <w:jc w:val="both"/>
      </w:pPr>
      <w:r w:rsidRPr="000F6683">
        <w:t>Изменения показателей сметы учреждения формируются, подписываются и утверждаются в соответствии с разделом</w:t>
      </w:r>
      <w:r>
        <w:t xml:space="preserve"> </w:t>
      </w:r>
      <w:r w:rsidRPr="000F6683">
        <w:rPr>
          <w:lang w:val="en-US"/>
        </w:rPr>
        <w:t>III</w:t>
      </w:r>
      <w:r w:rsidRPr="000F6683">
        <w:t xml:space="preserve"> настоящего Порядка ежемесячно, не позднее пяти рабочих дней со дня представления изменений показателей.</w:t>
      </w:r>
    </w:p>
    <w:p w:rsidR="0017777D" w:rsidRDefault="0017777D" w:rsidP="000F6683">
      <w:pPr>
        <w:widowControl w:val="0"/>
        <w:autoSpaceDE w:val="0"/>
        <w:autoSpaceDN w:val="0"/>
        <w:adjustRightInd w:val="0"/>
        <w:ind w:firstLine="709"/>
        <w:jc w:val="both"/>
      </w:pPr>
      <w:r w:rsidRPr="000F6683">
        <w:t>Учреждение (ГРБС) вправе формировать, подписывать и утверждать бюджетную смету, с внесенными в течение года изменениями, на последнюю отчетную дату года.</w:t>
      </w:r>
    </w:p>
    <w:p w:rsidR="0017777D" w:rsidRDefault="0017777D" w:rsidP="000F6683">
      <w:pPr>
        <w:widowControl w:val="0"/>
        <w:autoSpaceDE w:val="0"/>
        <w:autoSpaceDN w:val="0"/>
        <w:adjustRightInd w:val="0"/>
        <w:ind w:firstLine="709"/>
        <w:jc w:val="both"/>
        <w:sectPr w:rsidR="0017777D" w:rsidSect="000D3497">
          <w:headerReference w:type="even" r:id="rId8"/>
          <w:pgSz w:w="11907" w:h="16840" w:code="9"/>
          <w:pgMar w:top="709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17777D" w:rsidRPr="00B714F1" w:rsidRDefault="0017777D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lastRenderedPageBreak/>
        <w:t>Приложение № 1</w:t>
      </w:r>
    </w:p>
    <w:p w:rsidR="0017777D" w:rsidRPr="00B714F1" w:rsidRDefault="0017777D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>к Порядку составления, утверждения</w:t>
      </w:r>
    </w:p>
    <w:p w:rsidR="0017777D" w:rsidRPr="00B714F1" w:rsidRDefault="0017777D" w:rsidP="000F6683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 xml:space="preserve">и ведения бюджетных смет казенных </w:t>
      </w:r>
    </w:p>
    <w:p w:rsidR="00C00467" w:rsidRDefault="0017777D" w:rsidP="00C00467">
      <w:pPr>
        <w:jc w:val="right"/>
        <w:rPr>
          <w:sz w:val="20"/>
          <w:szCs w:val="20"/>
        </w:rPr>
      </w:pPr>
      <w:r w:rsidRPr="00B714F1">
        <w:rPr>
          <w:sz w:val="20"/>
          <w:szCs w:val="20"/>
        </w:rPr>
        <w:t xml:space="preserve">учреждений </w:t>
      </w:r>
      <w:r w:rsidR="00C00467">
        <w:rPr>
          <w:sz w:val="20"/>
          <w:szCs w:val="20"/>
        </w:rPr>
        <w:t xml:space="preserve">Хасаут-Греческого </w:t>
      </w:r>
    </w:p>
    <w:p w:rsidR="0017777D" w:rsidRPr="00B714F1" w:rsidRDefault="00C00467" w:rsidP="00C00467">
      <w:pPr>
        <w:jc w:val="right"/>
        <w:rPr>
          <w:sz w:val="20"/>
          <w:szCs w:val="20"/>
        </w:rPr>
      </w:pPr>
      <w:r>
        <w:rPr>
          <w:sz w:val="20"/>
          <w:szCs w:val="20"/>
        </w:rPr>
        <w:t>сельского поселения</w:t>
      </w:r>
    </w:p>
    <w:p w:rsidR="0017777D" w:rsidRDefault="0017777D" w:rsidP="000F6683">
      <w:pPr>
        <w:jc w:val="right"/>
        <w:rPr>
          <w:sz w:val="20"/>
          <w:szCs w:val="20"/>
        </w:rPr>
      </w:pPr>
    </w:p>
    <w:p w:rsidR="0017777D" w:rsidRDefault="0017777D" w:rsidP="000F6683">
      <w:pPr>
        <w:jc w:val="right"/>
        <w:rPr>
          <w:sz w:val="20"/>
          <w:szCs w:val="20"/>
        </w:rPr>
      </w:pPr>
    </w:p>
    <w:p w:rsidR="0017777D" w:rsidRPr="00B714F1" w:rsidRDefault="0017777D" w:rsidP="000F6683">
      <w:pPr>
        <w:jc w:val="right"/>
        <w:rPr>
          <w:sz w:val="20"/>
          <w:szCs w:val="20"/>
        </w:rPr>
      </w:pP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согласующего бюджетную смету;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17777D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  <w:bookmarkStart w:id="1" w:name="P164"/>
      <w:bookmarkEnd w:id="1"/>
    </w:p>
    <w:p w:rsidR="0017777D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4C66BF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БЮДЖЕТНАЯ СМЕТА НА 20__ ФИНАНСОВЫЙ ГОД</w:t>
      </w:r>
    </w:p>
    <w:p w:rsidR="0017777D" w:rsidRPr="004C66BF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20__ И 20__ ГОДОВ)</w:t>
      </w:r>
    </w:p>
    <w:p w:rsidR="0017777D" w:rsidRPr="004C66BF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9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D" w:rsidRPr="004C66BF" w:rsidRDefault="00C00467" w:rsidP="00C004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Хасаут-Греческого сельского поселения</w:t>
            </w:r>
            <w:r w:rsidR="0017777D" w:rsidRPr="004C66B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0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ДопКР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1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>Раздел 1. Итоговые показатели бюджетной сметы</w:t>
      </w:r>
    </w:p>
    <w:p w:rsidR="0017777D" w:rsidRPr="000F6683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7777D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17777D" w:rsidRPr="004C66BF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4C66BF" w:rsidTr="00763758"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Pr="004C66BF" w:rsidRDefault="0017777D" w:rsidP="000F6683">
      <w:pPr>
        <w:pStyle w:val="ConsPlusNormal"/>
        <w:jc w:val="both"/>
        <w:rPr>
          <w:rFonts w:ascii="Times New Roman" w:hAnsi="Times New Roman" w:cs="Times New Roman"/>
        </w:rPr>
      </w:pPr>
    </w:p>
    <w:p w:rsidR="0017777D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 w:rsidR="0017777D" w:rsidRDefault="0017777D" w:rsidP="00763758">
      <w:pPr>
        <w:widowControl w:val="0"/>
        <w:autoSpaceDE w:val="0"/>
        <w:autoSpaceDN w:val="0"/>
        <w:jc w:val="center"/>
        <w:rPr>
          <w:sz w:val="20"/>
        </w:rPr>
      </w:pPr>
      <w:r w:rsidRPr="000F6683">
        <w:rPr>
          <w:sz w:val="20"/>
          <w:szCs w:val="20"/>
        </w:rPr>
        <w:t>Раздел 2. Лимиты бюджетных обязательств по расходам</w:t>
      </w:r>
      <w:r w:rsidRPr="000F6683">
        <w:t xml:space="preserve"> </w:t>
      </w:r>
      <w:r w:rsidRPr="004C66BF">
        <w:rPr>
          <w:sz w:val="20"/>
        </w:rPr>
        <w:t>получателя бюджетных средств</w:t>
      </w:r>
    </w:p>
    <w:p w:rsidR="0017777D" w:rsidRPr="000F6683" w:rsidRDefault="0017777D" w:rsidP="00763758">
      <w:pPr>
        <w:widowControl w:val="0"/>
        <w:autoSpaceDE w:val="0"/>
        <w:autoSpaceDN w:val="0"/>
        <w:jc w:val="center"/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7777D" w:rsidRPr="004C66BF" w:rsidTr="001D50B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17777D" w:rsidRPr="004C66BF" w:rsidTr="001D50B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4C66BF" w:rsidTr="001D50B8"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4C66BF" w:rsidTr="001D50B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1D50B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1D50B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4C66BF" w:rsidTr="001D50B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4C66BF" w:rsidRDefault="0017777D" w:rsidP="004C66BF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17777D" w:rsidRPr="004C66BF" w:rsidRDefault="0017777D" w:rsidP="004C66BF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17777D" w:rsidRPr="004C66BF" w:rsidRDefault="0017777D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17777D" w:rsidRPr="004C66BF" w:rsidRDefault="0017777D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17777D" w:rsidRPr="004C66BF" w:rsidRDefault="0017777D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 а также по резервным расходам</w:t>
      </w:r>
    </w:p>
    <w:p w:rsidR="0017777D" w:rsidRPr="000F6683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7777D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17777D" w:rsidRPr="004C66BF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4C66BF" w:rsidTr="00763758"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Pr="000F6683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Раздел 4. СПРАВОЧНО: Бюджетные ассигнования на исполнение</w:t>
      </w:r>
    </w:p>
    <w:p w:rsidR="0017777D" w:rsidRPr="000F6683" w:rsidRDefault="0017777D" w:rsidP="000F6683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0F6683">
        <w:rPr>
          <w:sz w:val="20"/>
          <w:szCs w:val="20"/>
        </w:rPr>
        <w:t>публичных нормативных обязательств</w:t>
      </w:r>
    </w:p>
    <w:p w:rsidR="0017777D" w:rsidRPr="000F6683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7777D" w:rsidRPr="000F6683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на 20__ год</w:t>
            </w:r>
          </w:p>
        </w:tc>
      </w:tr>
      <w:tr w:rsidR="0017777D" w:rsidRPr="000F6683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0F6683" w:rsidTr="00763758"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0F6683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0F6683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0F6683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0F6683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Pr="000F6683" w:rsidRDefault="0017777D" w:rsidP="000F6683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lastRenderedPageBreak/>
        <w:t>Руководитель учреждения</w:t>
      </w:r>
    </w:p>
    <w:p w:rsidR="0017777D" w:rsidRPr="000F6683" w:rsidRDefault="0017777D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>(уполномоченное лицо)     _____________ ___________ ___________________</w:t>
      </w:r>
    </w:p>
    <w:p w:rsidR="0017777D" w:rsidRPr="000F6683" w:rsidRDefault="0017777D" w:rsidP="000F6683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0F6683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Руководитель планово-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(подпись)    (расшифровка подписи)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0F6683" w:rsidRDefault="0017777D" w:rsidP="000F6683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  <w:sz w:val="18"/>
        </w:rPr>
        <w:t>"__" ___________ 20__ г.</w:t>
      </w:r>
    </w:p>
    <w:p w:rsidR="0017777D" w:rsidRDefault="0017777D" w:rsidP="000F6683">
      <w:pPr>
        <w:jc w:val="right"/>
        <w:sectPr w:rsidR="0017777D" w:rsidSect="004C66BF">
          <w:pgSz w:w="16840" w:h="11907" w:orient="landscape" w:code="9"/>
          <w:pgMar w:top="1134" w:right="567" w:bottom="709" w:left="1134" w:header="567" w:footer="851" w:gutter="0"/>
          <w:pgNumType w:start="1"/>
          <w:cols w:space="709"/>
          <w:titlePg/>
          <w:docGrid w:linePitch="326"/>
        </w:sectPr>
      </w:pPr>
    </w:p>
    <w:p w:rsidR="0017777D" w:rsidRDefault="0017777D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№</w:t>
      </w:r>
      <w:r w:rsidRPr="00763758">
        <w:rPr>
          <w:sz w:val="20"/>
          <w:szCs w:val="20"/>
        </w:rPr>
        <w:t xml:space="preserve"> 2</w:t>
      </w:r>
    </w:p>
    <w:p w:rsidR="0017777D" w:rsidRPr="00763758" w:rsidRDefault="0017777D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>к Порядку составления, утверждения</w:t>
      </w:r>
    </w:p>
    <w:p w:rsidR="0017777D" w:rsidRPr="00763758" w:rsidRDefault="0017777D" w:rsidP="00763758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 xml:space="preserve">и ведения бюджетных смет казенных </w:t>
      </w:r>
    </w:p>
    <w:p w:rsidR="0017777D" w:rsidRDefault="0017777D" w:rsidP="00C00467">
      <w:pPr>
        <w:jc w:val="right"/>
        <w:rPr>
          <w:sz w:val="20"/>
          <w:szCs w:val="20"/>
        </w:rPr>
      </w:pPr>
      <w:r w:rsidRPr="00763758">
        <w:rPr>
          <w:sz w:val="20"/>
          <w:szCs w:val="20"/>
        </w:rPr>
        <w:t xml:space="preserve">учреждений </w:t>
      </w:r>
      <w:r w:rsidR="00C00467">
        <w:rPr>
          <w:sz w:val="20"/>
          <w:szCs w:val="20"/>
        </w:rPr>
        <w:t>Хасаут-Греческого СП</w:t>
      </w:r>
    </w:p>
    <w:p w:rsidR="0017777D" w:rsidRDefault="0017777D" w:rsidP="00763758">
      <w:pPr>
        <w:jc w:val="right"/>
        <w:rPr>
          <w:sz w:val="20"/>
          <w:szCs w:val="20"/>
        </w:rPr>
      </w:pPr>
    </w:p>
    <w:p w:rsidR="0017777D" w:rsidRDefault="0017777D" w:rsidP="00763758">
      <w:pPr>
        <w:jc w:val="right"/>
        <w:rPr>
          <w:sz w:val="20"/>
          <w:szCs w:val="20"/>
        </w:rPr>
      </w:pP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СОГЛАСОВАНО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>УТВЕРЖДАЮ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________________________________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(наименование должности лица,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(наименование должности лица,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согласующего бюджетную смету;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утверждающего бюджетную смету;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__________________________________        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    наименование главного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распорядителя (распорядителя)         </w:t>
      </w:r>
      <w:r>
        <w:rPr>
          <w:rFonts w:ascii="Times New Roman" w:hAnsi="Times New Roman" w:cs="Times New Roman"/>
        </w:rPr>
        <w:t xml:space="preserve">                             </w:t>
      </w:r>
      <w:r w:rsidRPr="000F6683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 бюджетных средств; учреждения)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___________ _____________________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__________ _____________________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 (подпись)  (расшифровка подписи)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   (подпись) (расшифровка подписи)</w:t>
      </w: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0F6683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0F6683">
        <w:rPr>
          <w:rFonts w:ascii="Times New Roman" w:hAnsi="Times New Roman" w:cs="Times New Roman"/>
        </w:rPr>
        <w:t xml:space="preserve">"__" ____________ 20__ г.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  <w:r w:rsidRPr="000F6683">
        <w:rPr>
          <w:rFonts w:ascii="Times New Roman" w:hAnsi="Times New Roman" w:cs="Times New Roman"/>
        </w:rPr>
        <w:t xml:space="preserve">  "__" __________ 20__ г.</w:t>
      </w:r>
    </w:p>
    <w:p w:rsidR="0017777D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763758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763758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ИЗМЕНЕНИЕ ПОКАЗАТЕЛЕЙ БЮДЖЕТНОЙ СМЕТЫ НА 20__ ФИНАНСОВЫЙ ГОД</w:t>
      </w:r>
    </w:p>
    <w:p w:rsidR="0017777D" w:rsidRPr="004C66BF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(НА ПЛАНОВЫЙ ПЕРИОД 20__ И 20__ ГОДОВ)</w:t>
      </w:r>
    </w:p>
    <w:tbl>
      <w:tblPr>
        <w:tblW w:w="10236" w:type="dxa"/>
        <w:tblInd w:w="1170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30"/>
        <w:gridCol w:w="2608"/>
        <w:gridCol w:w="2551"/>
        <w:gridCol w:w="1247"/>
      </w:tblGrid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КОДЫ</w:t>
            </w: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Форма по </w:t>
            </w:r>
            <w:hyperlink r:id="rId12" w:history="1">
              <w:r w:rsidRPr="004C66BF">
                <w:rPr>
                  <w:sz w:val="20"/>
                  <w:szCs w:val="20"/>
                </w:rPr>
                <w:t>ОКУД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0501012</w:t>
            </w: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от "__" _______ 20__ г.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Дата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ОКПО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Перечню (Реестру)</w:t>
            </w:r>
          </w:p>
        </w:tc>
        <w:tc>
          <w:tcPr>
            <w:tcW w:w="124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по БК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7777D" w:rsidRPr="004C66BF" w:rsidRDefault="0017777D" w:rsidP="00C00467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Бюджет </w:t>
            </w:r>
            <w:r w:rsidR="00C00467">
              <w:rPr>
                <w:sz w:val="20"/>
                <w:szCs w:val="20"/>
              </w:rPr>
              <w:t>Хасаут-Греческого СП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3" w:history="1">
              <w:r w:rsidRPr="004C66BF">
                <w:rPr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Источник бюджетных средств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ДопКР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17777D" w:rsidRPr="004C66BF" w:rsidTr="00763758"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lastRenderedPageBreak/>
              <w:t>Единица измерения: руб.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right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 xml:space="preserve">по </w:t>
            </w:r>
            <w:hyperlink r:id="rId14" w:history="1">
              <w:r w:rsidRPr="004C66BF">
                <w:rPr>
                  <w:sz w:val="20"/>
                  <w:szCs w:val="20"/>
                </w:rPr>
                <w:t>ОКЕИ</w:t>
              </w:r>
            </w:hyperlink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383</w:t>
            </w:r>
          </w:p>
        </w:tc>
      </w:tr>
    </w:tbl>
    <w:p w:rsidR="0017777D" w:rsidRPr="00763758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1. Итоговые изменения показателей бюджетной сметы</w:t>
      </w:r>
    </w:p>
    <w:p w:rsidR="0017777D" w:rsidRPr="00763758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7777D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17777D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Pr="00763758" w:rsidRDefault="0017777D" w:rsidP="00763758">
      <w:pPr>
        <w:pStyle w:val="ConsPlusNormal"/>
        <w:ind w:firstLine="0"/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64"/>
        <w:gridCol w:w="2348"/>
        <w:gridCol w:w="907"/>
      </w:tblGrid>
      <w:tr w:rsidR="0017777D" w:rsidRPr="00763758" w:rsidTr="00763758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777D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763758" w:rsidRDefault="0017777D" w:rsidP="004C66BF">
      <w:pPr>
        <w:pStyle w:val="ConsPlusNonformat"/>
        <w:spacing w:after="240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2. Лимиты бюджетных обязательств по расходам</w:t>
      </w:r>
      <w:r>
        <w:rPr>
          <w:rFonts w:ascii="Times New Roman" w:hAnsi="Times New Roman" w:cs="Times New Roman"/>
          <w:sz w:val="22"/>
          <w:szCs w:val="22"/>
          <w:lang w:eastAsia="en-US"/>
        </w:rPr>
        <w:t xml:space="preserve"> </w:t>
      </w:r>
      <w:r w:rsidRPr="00763758">
        <w:rPr>
          <w:rFonts w:ascii="Times New Roman" w:hAnsi="Times New Roman" w:cs="Times New Roman"/>
          <w:sz w:val="22"/>
          <w:szCs w:val="22"/>
          <w:lang w:eastAsia="en-US"/>
        </w:rPr>
        <w:t>получателя бюджетных средств</w:t>
      </w: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60"/>
        <w:gridCol w:w="15"/>
        <w:gridCol w:w="1276"/>
      </w:tblGrid>
      <w:tr w:rsidR="0017777D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right w:val="nil"/>
            </w:tcBorders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60" w:type="dxa"/>
            <w:tcBorders>
              <w:right w:val="nil"/>
            </w:tcBorders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91" w:type="dxa"/>
            <w:gridSpan w:val="2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17777D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4C66BF" w:rsidRDefault="0017777D" w:rsidP="00763758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gridSpan w:val="2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lastRenderedPageBreak/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Default="0017777D" w:rsidP="004C66BF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4C66BF" w:rsidRDefault="0017777D" w:rsidP="004C66BF">
      <w:pPr>
        <w:pStyle w:val="ConsPlusNonformat"/>
        <w:jc w:val="center"/>
        <w:rPr>
          <w:rFonts w:ascii="Times New Roman" w:hAnsi="Times New Roman" w:cs="Times New Roman"/>
        </w:rPr>
      </w:pPr>
      <w:r w:rsidRPr="004C66BF">
        <w:rPr>
          <w:rFonts w:ascii="Times New Roman" w:hAnsi="Times New Roman" w:cs="Times New Roman"/>
        </w:rPr>
        <w:t>Раздел 3. Лимиты бюджетных обязательств по расходам на предоставление бюджетных инвестиций юридическим лицам,</w:t>
      </w:r>
    </w:p>
    <w:p w:rsidR="0017777D" w:rsidRPr="004C66BF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бюджетным и автономным учреждениям, иным некоммерческим организациям, межбюджетных трансфертов,</w:t>
      </w:r>
    </w:p>
    <w:p w:rsidR="0017777D" w:rsidRPr="004C66BF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субсидий юридическим лицам, индивидуальным предпринимателям, физическим лицам - производителям</w:t>
      </w:r>
    </w:p>
    <w:p w:rsidR="0017777D" w:rsidRPr="004C66BF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товаров, работ, услуг, осуществление платежей, взносов, обслуживание муниципального долга, исполнение судебных актов,</w:t>
      </w:r>
    </w:p>
    <w:p w:rsidR="0017777D" w:rsidRPr="004C66BF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4C66BF">
        <w:rPr>
          <w:sz w:val="20"/>
          <w:szCs w:val="20"/>
        </w:rPr>
        <w:t>муниципальных гарантий, а также по резервным расходам</w:t>
      </w:r>
    </w:p>
    <w:p w:rsidR="0017777D" w:rsidRPr="00763758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651"/>
        <w:gridCol w:w="483"/>
        <w:gridCol w:w="1843"/>
        <w:gridCol w:w="22"/>
        <w:gridCol w:w="907"/>
        <w:gridCol w:w="347"/>
        <w:gridCol w:w="1275"/>
        <w:gridCol w:w="1134"/>
        <w:gridCol w:w="142"/>
      </w:tblGrid>
      <w:tr w:rsidR="0017777D" w:rsidRPr="004C66BF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5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4C66BF" w:rsidRDefault="0017777D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gridSpan w:val="3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  <w:r w:rsidRPr="004C66BF">
              <w:rPr>
                <w:sz w:val="20"/>
                <w:szCs w:val="20"/>
              </w:rPr>
              <w:t>Сумма изменения  на 20__ год</w:t>
            </w:r>
          </w:p>
        </w:tc>
      </w:tr>
      <w:tr w:rsidR="0017777D" w:rsidRPr="004C66BF" w:rsidTr="00763758">
        <w:trPr>
          <w:gridAfter w:val="1"/>
          <w:wAfter w:w="142" w:type="dxa"/>
        </w:trPr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gridSpan w:val="2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4C66BF" w:rsidRDefault="0017777D" w:rsidP="007637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4C66BF" w:rsidTr="00763758"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gridSpan w:val="3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3402" w:type="dxa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3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4C66BF" w:rsidTr="00763758">
        <w:tblPrEx>
          <w:tblBorders>
            <w:right w:val="single" w:sz="4" w:space="0" w:color="auto"/>
          </w:tblBorders>
        </w:tblPrEx>
        <w:trPr>
          <w:gridAfter w:val="1"/>
          <w:wAfter w:w="142" w:type="dxa"/>
        </w:trPr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6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gridSpan w:val="3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134" w:type="dxa"/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4C66BF" w:rsidTr="00763758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Номер страницы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4C66BF" w:rsidTr="00763758">
        <w:tblPrEx>
          <w:tblBorders>
            <w:top w:val="none" w:sz="0" w:space="0" w:color="auto"/>
            <w:bottom w:val="none" w:sz="0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2898" w:type="dxa"/>
        </w:trPr>
        <w:tc>
          <w:tcPr>
            <w:tcW w:w="8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C66BF">
              <w:rPr>
                <w:rFonts w:ascii="Times New Roman" w:hAnsi="Times New Roman" w:cs="Times New Roman"/>
              </w:rPr>
              <w:t>Всего страниц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777D" w:rsidRPr="004C66BF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7777D" w:rsidRPr="00763758" w:rsidRDefault="0017777D" w:rsidP="00763758">
      <w:pPr>
        <w:spacing w:before="100" w:beforeAutospacing="1" w:after="100" w:afterAutospacing="1"/>
        <w:jc w:val="right"/>
      </w:pPr>
    </w:p>
    <w:p w:rsidR="0017777D" w:rsidRDefault="0017777D" w:rsidP="004C66BF">
      <w:pPr>
        <w:pStyle w:val="ConsPlusNonformat"/>
        <w:rPr>
          <w:rFonts w:ascii="Times New Roman" w:hAnsi="Times New Roman" w:cs="Times New Roman"/>
        </w:rPr>
      </w:pPr>
    </w:p>
    <w:p w:rsidR="0017777D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</w:p>
    <w:p w:rsidR="0017777D" w:rsidRPr="00763758" w:rsidRDefault="0017777D" w:rsidP="00763758">
      <w:pPr>
        <w:pStyle w:val="ConsPlusNonformat"/>
        <w:jc w:val="center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</w:rPr>
        <w:t>Раздел 4. СПРАВОЧНО: Бюджетные ассигнования на исполнение</w:t>
      </w:r>
    </w:p>
    <w:p w:rsidR="0017777D" w:rsidRPr="00763758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  <w:r w:rsidRPr="00763758">
        <w:rPr>
          <w:sz w:val="20"/>
          <w:szCs w:val="20"/>
        </w:rPr>
        <w:t>публичных нормативных обязательств</w:t>
      </w:r>
    </w:p>
    <w:p w:rsidR="0017777D" w:rsidRPr="00763758" w:rsidRDefault="0017777D" w:rsidP="00763758"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851"/>
        <w:gridCol w:w="992"/>
        <w:gridCol w:w="1276"/>
        <w:gridCol w:w="992"/>
        <w:gridCol w:w="1134"/>
        <w:gridCol w:w="1843"/>
        <w:gridCol w:w="1276"/>
        <w:gridCol w:w="1275"/>
        <w:gridCol w:w="1276"/>
      </w:tblGrid>
      <w:tr w:rsidR="0017777D" w:rsidRPr="00763758" w:rsidTr="00763758">
        <w:tc>
          <w:tcPr>
            <w:tcW w:w="3402" w:type="dxa"/>
            <w:vMerge w:val="restart"/>
            <w:tcBorders>
              <w:left w:val="single" w:sz="4" w:space="0" w:color="auto"/>
            </w:tcBorders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lastRenderedPageBreak/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4394" w:type="dxa"/>
            <w:gridSpan w:val="4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Код по бюджетной классификации Российской Федерации</w:t>
            </w:r>
          </w:p>
        </w:tc>
        <w:tc>
          <w:tcPr>
            <w:tcW w:w="1843" w:type="dxa"/>
            <w:vMerge w:val="restart"/>
            <w:vAlign w:val="center"/>
          </w:tcPr>
          <w:p w:rsidR="0017777D" w:rsidRPr="00763758" w:rsidRDefault="0017777D" w:rsidP="004211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КОСГУ, дополнительные коды (в случае необходимости)</w:t>
            </w:r>
          </w:p>
        </w:tc>
        <w:tc>
          <w:tcPr>
            <w:tcW w:w="1276" w:type="dxa"/>
            <w:vAlign w:val="center"/>
          </w:tcPr>
          <w:p w:rsidR="0017777D" w:rsidRPr="00763758" w:rsidRDefault="0017777D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5" w:type="dxa"/>
            <w:vAlign w:val="center"/>
          </w:tcPr>
          <w:p w:rsidR="0017777D" w:rsidRPr="00763758" w:rsidRDefault="0017777D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763758" w:rsidRDefault="0017777D" w:rsidP="00763758">
            <w:pPr>
              <w:widowControl w:val="0"/>
              <w:autoSpaceDE w:val="0"/>
              <w:autoSpaceDN w:val="0"/>
              <w:jc w:val="center"/>
              <w:rPr>
                <w:szCs w:val="20"/>
              </w:rPr>
            </w:pPr>
            <w:r w:rsidRPr="00763758">
              <w:rPr>
                <w:szCs w:val="20"/>
              </w:rPr>
              <w:t>Сумма на 20__ год</w:t>
            </w:r>
          </w:p>
        </w:tc>
      </w:tr>
      <w:tr w:rsidR="0017777D" w:rsidRPr="00763758" w:rsidTr="00763758">
        <w:tc>
          <w:tcPr>
            <w:tcW w:w="3402" w:type="dxa"/>
            <w:vMerge/>
            <w:tcBorders>
              <w:left w:val="single" w:sz="4" w:space="0" w:color="auto"/>
            </w:tcBorders>
            <w:vAlign w:val="center"/>
          </w:tcPr>
          <w:p w:rsidR="0017777D" w:rsidRPr="00763758" w:rsidRDefault="0017777D" w:rsidP="00763758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17777D" w:rsidRPr="00763758" w:rsidRDefault="0017777D" w:rsidP="00763758">
            <w:pPr>
              <w:jc w:val="center"/>
            </w:pPr>
          </w:p>
        </w:tc>
        <w:tc>
          <w:tcPr>
            <w:tcW w:w="992" w:type="dxa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раздела</w:t>
            </w:r>
          </w:p>
        </w:tc>
        <w:tc>
          <w:tcPr>
            <w:tcW w:w="1276" w:type="dxa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подраздела</w:t>
            </w:r>
          </w:p>
        </w:tc>
        <w:tc>
          <w:tcPr>
            <w:tcW w:w="992" w:type="dxa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целевой статьи</w:t>
            </w:r>
          </w:p>
        </w:tc>
        <w:tc>
          <w:tcPr>
            <w:tcW w:w="1134" w:type="dxa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вида расходов</w:t>
            </w:r>
          </w:p>
        </w:tc>
        <w:tc>
          <w:tcPr>
            <w:tcW w:w="1843" w:type="dxa"/>
            <w:vMerge/>
            <w:vAlign w:val="center"/>
          </w:tcPr>
          <w:p w:rsidR="0017777D" w:rsidRPr="00763758" w:rsidRDefault="0017777D" w:rsidP="00763758">
            <w:pPr>
              <w:jc w:val="center"/>
            </w:pPr>
          </w:p>
        </w:tc>
        <w:tc>
          <w:tcPr>
            <w:tcW w:w="1276" w:type="dxa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5" w:type="dxa"/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 рублях</w:t>
            </w:r>
          </w:p>
        </w:tc>
      </w:tr>
      <w:tr w:rsidR="0017777D" w:rsidRPr="00763758" w:rsidTr="00763758">
        <w:tc>
          <w:tcPr>
            <w:tcW w:w="3402" w:type="dxa"/>
            <w:tcBorders>
              <w:lef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10</w:t>
            </w: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3402" w:type="dxa"/>
            <w:tcBorders>
              <w:lef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Итого по коду БК (по коду раздела)</w:t>
            </w: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  <w:tr w:rsidR="0017777D" w:rsidRPr="00763758" w:rsidTr="00763758">
        <w:tblPrEx>
          <w:tblBorders>
            <w:right w:val="single" w:sz="4" w:space="0" w:color="auto"/>
          </w:tblBorders>
        </w:tblPrEx>
        <w:tc>
          <w:tcPr>
            <w:tcW w:w="4253" w:type="dxa"/>
            <w:gridSpan w:val="2"/>
            <w:tcBorders>
              <w:left w:val="single" w:sz="4" w:space="0" w:color="auto"/>
            </w:tcBorders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37" w:type="dxa"/>
            <w:gridSpan w:val="5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276" w:type="dxa"/>
          </w:tcPr>
          <w:p w:rsidR="0017777D" w:rsidRPr="00763758" w:rsidRDefault="0017777D" w:rsidP="0076375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63758">
              <w:rPr>
                <w:rFonts w:ascii="Times New Roman" w:hAnsi="Times New Roman" w:cs="Times New Roman"/>
              </w:rPr>
              <w:t>X</w:t>
            </w:r>
          </w:p>
        </w:tc>
      </w:tr>
    </w:tbl>
    <w:p w:rsidR="0017777D" w:rsidRPr="00763758" w:rsidRDefault="0017777D" w:rsidP="00763758">
      <w:pPr>
        <w:widowControl w:val="0"/>
        <w:autoSpaceDE w:val="0"/>
        <w:autoSpaceDN w:val="0"/>
        <w:jc w:val="center"/>
        <w:rPr>
          <w:sz w:val="18"/>
          <w:szCs w:val="18"/>
        </w:rPr>
      </w:pPr>
    </w:p>
    <w:p w:rsidR="0017777D" w:rsidRPr="00763758" w:rsidRDefault="0017777D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Руководитель учреждения</w:t>
      </w:r>
    </w:p>
    <w:p w:rsidR="0017777D" w:rsidRPr="00763758" w:rsidRDefault="0017777D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>(уполномоченное лицо)     _____________ ___________ ___________________</w:t>
      </w:r>
    </w:p>
    <w:p w:rsidR="0017777D" w:rsidRPr="00763758" w:rsidRDefault="0017777D" w:rsidP="00763758">
      <w:pPr>
        <w:widowControl w:val="0"/>
        <w:autoSpaceDE w:val="0"/>
        <w:autoSpaceDN w:val="0"/>
        <w:jc w:val="both"/>
        <w:rPr>
          <w:sz w:val="18"/>
          <w:szCs w:val="18"/>
        </w:rPr>
      </w:pPr>
      <w:r w:rsidRPr="00763758">
        <w:rPr>
          <w:sz w:val="18"/>
          <w:szCs w:val="18"/>
        </w:rPr>
        <w:t xml:space="preserve">                           (должность)   (подпись)  (фамилия, инициалы)</w:t>
      </w: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Руководитель планово-</w:t>
      </w: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финансовой службы     __________ ___________________________</w:t>
      </w: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</w:t>
      </w:r>
      <w:r w:rsidR="00C00467">
        <w:rPr>
          <w:rFonts w:ascii="Times New Roman" w:hAnsi="Times New Roman" w:cs="Times New Roman"/>
          <w:sz w:val="18"/>
        </w:rPr>
        <w:t xml:space="preserve">                         </w:t>
      </w:r>
      <w:r w:rsidRPr="00763758">
        <w:rPr>
          <w:rFonts w:ascii="Times New Roman" w:hAnsi="Times New Roman" w:cs="Times New Roman"/>
          <w:sz w:val="18"/>
        </w:rPr>
        <w:t xml:space="preserve">   (подпись)    (расшифровка подписи)</w:t>
      </w: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Исполнитель           _______________ _________ _____________________ _________</w:t>
      </w: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 xml:space="preserve">                        (должность)   (подпись) (расшифровка подписи) (телефон)</w:t>
      </w: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</w:p>
    <w:p w:rsidR="0017777D" w:rsidRPr="00763758" w:rsidRDefault="0017777D" w:rsidP="00763758">
      <w:pPr>
        <w:pStyle w:val="ConsPlusNonformat"/>
        <w:jc w:val="both"/>
        <w:rPr>
          <w:rFonts w:ascii="Times New Roman" w:hAnsi="Times New Roman" w:cs="Times New Roman"/>
        </w:rPr>
      </w:pPr>
      <w:r w:rsidRPr="00763758">
        <w:rPr>
          <w:rFonts w:ascii="Times New Roman" w:hAnsi="Times New Roman" w:cs="Times New Roman"/>
          <w:sz w:val="18"/>
        </w:rPr>
        <w:t>"__" ___________ 20__ г.</w:t>
      </w:r>
    </w:p>
    <w:p w:rsidR="0017777D" w:rsidRPr="000F6683" w:rsidRDefault="0017777D" w:rsidP="000F6683">
      <w:pPr>
        <w:jc w:val="right"/>
      </w:pPr>
    </w:p>
    <w:sectPr w:rsidR="0017777D" w:rsidRPr="000F6683" w:rsidSect="004C66BF">
      <w:pgSz w:w="16838" w:h="11906" w:orient="landscape"/>
      <w:pgMar w:top="993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EA4" w:rsidRDefault="00200EA4">
      <w:r>
        <w:separator/>
      </w:r>
    </w:p>
  </w:endnote>
  <w:endnote w:type="continuationSeparator" w:id="0">
    <w:p w:rsidR="00200EA4" w:rsidRDefault="00200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EA4" w:rsidRDefault="00200EA4">
      <w:r>
        <w:separator/>
      </w:r>
    </w:p>
  </w:footnote>
  <w:footnote w:type="continuationSeparator" w:id="0">
    <w:p w:rsidR="00200EA4" w:rsidRDefault="00200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407" w:rsidRDefault="00992407" w:rsidP="00BE757D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992407" w:rsidRDefault="0099240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81409"/>
    <w:multiLevelType w:val="multilevel"/>
    <w:tmpl w:val="8230CCC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145F2B73"/>
    <w:multiLevelType w:val="hybridMultilevel"/>
    <w:tmpl w:val="F9E443E8"/>
    <w:lvl w:ilvl="0" w:tplc="8E32772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D3E7865"/>
    <w:multiLevelType w:val="singleLevel"/>
    <w:tmpl w:val="0A769FD4"/>
    <w:lvl w:ilvl="0">
      <w:start w:val="1"/>
      <w:numFmt w:val="decimal"/>
      <w:lvlText w:val="%1."/>
      <w:lvlJc w:val="left"/>
      <w:pPr>
        <w:tabs>
          <w:tab w:val="num" w:pos="822"/>
        </w:tabs>
        <w:ind w:left="822" w:hanging="396"/>
      </w:pPr>
      <w:rPr>
        <w:rFonts w:cs="Times New Roman" w:hint="default"/>
      </w:rPr>
    </w:lvl>
  </w:abstractNum>
  <w:abstractNum w:abstractNumId="3" w15:restartNumberingAfterBreak="0">
    <w:nsid w:val="1F9B23D3"/>
    <w:multiLevelType w:val="hybridMultilevel"/>
    <w:tmpl w:val="109A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74C10E4">
      <w:start w:val="4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45489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38EC0097"/>
    <w:multiLevelType w:val="hybridMultilevel"/>
    <w:tmpl w:val="AC84E2B6"/>
    <w:lvl w:ilvl="0" w:tplc="14CAFF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2E7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9AE9A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DE04E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0B294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B89A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066F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1A9D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425654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 w15:restartNumberingAfterBreak="0">
    <w:nsid w:val="391D491A"/>
    <w:multiLevelType w:val="multilevel"/>
    <w:tmpl w:val="7E5ADF0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3EF5768E"/>
    <w:multiLevelType w:val="hybridMultilevel"/>
    <w:tmpl w:val="D2BCFB4E"/>
    <w:lvl w:ilvl="0" w:tplc="B64AC68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FFA22BF"/>
    <w:multiLevelType w:val="multilevel"/>
    <w:tmpl w:val="7F72A45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271"/>
        </w:tabs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31"/>
        </w:tabs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91"/>
        </w:tabs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51"/>
        </w:tabs>
        <w:ind w:left="2651" w:hanging="1800"/>
      </w:pPr>
      <w:rPr>
        <w:rFonts w:cs="Times New Roman" w:hint="default"/>
      </w:rPr>
    </w:lvl>
  </w:abstractNum>
  <w:abstractNum w:abstractNumId="9" w15:restartNumberingAfterBreak="0">
    <w:nsid w:val="43F26DBC"/>
    <w:multiLevelType w:val="hybridMultilevel"/>
    <w:tmpl w:val="E2DEF450"/>
    <w:lvl w:ilvl="0" w:tplc="8502050C">
      <w:start w:val="2"/>
      <w:numFmt w:val="decimal"/>
      <w:lvlText w:val="%1."/>
      <w:lvlJc w:val="left"/>
      <w:pPr>
        <w:tabs>
          <w:tab w:val="num" w:pos="-207"/>
        </w:tabs>
        <w:ind w:left="-20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  <w:rPr>
        <w:rFonts w:cs="Times New Roman"/>
      </w:rPr>
    </w:lvl>
  </w:abstractNum>
  <w:abstractNum w:abstractNumId="10" w15:restartNumberingAfterBreak="0">
    <w:nsid w:val="4FA419B5"/>
    <w:multiLevelType w:val="hybridMultilevel"/>
    <w:tmpl w:val="19E0FA80"/>
    <w:lvl w:ilvl="0" w:tplc="4FCEEA2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51DF11DC"/>
    <w:multiLevelType w:val="hybridMultilevel"/>
    <w:tmpl w:val="B6683C0A"/>
    <w:lvl w:ilvl="0" w:tplc="556683B2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2" w15:restartNumberingAfterBreak="0">
    <w:nsid w:val="5A5403CD"/>
    <w:multiLevelType w:val="hybridMultilevel"/>
    <w:tmpl w:val="9322E890"/>
    <w:lvl w:ilvl="0" w:tplc="4ECC4DFE">
      <w:start w:val="1"/>
      <w:numFmt w:val="decimal"/>
      <w:lvlText w:val="%1."/>
      <w:lvlJc w:val="left"/>
      <w:pPr>
        <w:tabs>
          <w:tab w:val="num" w:pos="1092"/>
        </w:tabs>
        <w:ind w:left="1092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  <w:rPr>
        <w:rFonts w:cs="Times New Roman"/>
      </w:rPr>
    </w:lvl>
  </w:abstractNum>
  <w:abstractNum w:abstractNumId="13" w15:restartNumberingAfterBreak="0">
    <w:nsid w:val="6FEC10CD"/>
    <w:multiLevelType w:val="hybridMultilevel"/>
    <w:tmpl w:val="A84011B0"/>
    <w:lvl w:ilvl="0" w:tplc="5FB88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A684BF5"/>
    <w:multiLevelType w:val="hybridMultilevel"/>
    <w:tmpl w:val="CC22DC98"/>
    <w:lvl w:ilvl="0" w:tplc="3D4606F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4"/>
  </w:num>
  <w:num w:numId="6">
    <w:abstractNumId w:val="5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9"/>
  </w:num>
  <w:num w:numId="12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553bbcc-83e4-47e9-bdc9-2caca552299a"/>
  </w:docVars>
  <w:rsids>
    <w:rsidRoot w:val="00D31B2B"/>
    <w:rsid w:val="000379ED"/>
    <w:rsid w:val="00050217"/>
    <w:rsid w:val="000612E2"/>
    <w:rsid w:val="00076F99"/>
    <w:rsid w:val="0008052D"/>
    <w:rsid w:val="0008124A"/>
    <w:rsid w:val="000B05A8"/>
    <w:rsid w:val="000B2909"/>
    <w:rsid w:val="000B5045"/>
    <w:rsid w:val="000D3497"/>
    <w:rsid w:val="000E228A"/>
    <w:rsid w:val="000F6683"/>
    <w:rsid w:val="00121A4D"/>
    <w:rsid w:val="00133E99"/>
    <w:rsid w:val="00141571"/>
    <w:rsid w:val="001419BD"/>
    <w:rsid w:val="0015453B"/>
    <w:rsid w:val="00160E95"/>
    <w:rsid w:val="001658AA"/>
    <w:rsid w:val="0017777D"/>
    <w:rsid w:val="00187E8F"/>
    <w:rsid w:val="001A26B6"/>
    <w:rsid w:val="001A5AA4"/>
    <w:rsid w:val="001C6613"/>
    <w:rsid w:val="001D50B8"/>
    <w:rsid w:val="001F089C"/>
    <w:rsid w:val="001F10E9"/>
    <w:rsid w:val="001F4374"/>
    <w:rsid w:val="001F54EA"/>
    <w:rsid w:val="00200EA4"/>
    <w:rsid w:val="00212A52"/>
    <w:rsid w:val="00231182"/>
    <w:rsid w:val="002372C9"/>
    <w:rsid w:val="00252F27"/>
    <w:rsid w:val="00277F32"/>
    <w:rsid w:val="00281577"/>
    <w:rsid w:val="00291C98"/>
    <w:rsid w:val="002F1F5B"/>
    <w:rsid w:val="002F6C90"/>
    <w:rsid w:val="00310286"/>
    <w:rsid w:val="003309AC"/>
    <w:rsid w:val="003478D0"/>
    <w:rsid w:val="00356CEA"/>
    <w:rsid w:val="00357072"/>
    <w:rsid w:val="0036563B"/>
    <w:rsid w:val="003661DC"/>
    <w:rsid w:val="0038089F"/>
    <w:rsid w:val="00380993"/>
    <w:rsid w:val="00381A34"/>
    <w:rsid w:val="00390938"/>
    <w:rsid w:val="003950B9"/>
    <w:rsid w:val="00397EBA"/>
    <w:rsid w:val="003A7EF6"/>
    <w:rsid w:val="003B1838"/>
    <w:rsid w:val="003B4AF0"/>
    <w:rsid w:val="003E1B2D"/>
    <w:rsid w:val="003F2DE1"/>
    <w:rsid w:val="0040059C"/>
    <w:rsid w:val="004144B4"/>
    <w:rsid w:val="004211EF"/>
    <w:rsid w:val="0042236F"/>
    <w:rsid w:val="00423909"/>
    <w:rsid w:val="00447EB3"/>
    <w:rsid w:val="00453876"/>
    <w:rsid w:val="00461645"/>
    <w:rsid w:val="004B462E"/>
    <w:rsid w:val="004C1819"/>
    <w:rsid w:val="004C637C"/>
    <w:rsid w:val="004C66BF"/>
    <w:rsid w:val="004D4215"/>
    <w:rsid w:val="004D6C31"/>
    <w:rsid w:val="004E70D4"/>
    <w:rsid w:val="0051139B"/>
    <w:rsid w:val="00521605"/>
    <w:rsid w:val="0053063D"/>
    <w:rsid w:val="0053654C"/>
    <w:rsid w:val="00536DB8"/>
    <w:rsid w:val="005514E3"/>
    <w:rsid w:val="00554B47"/>
    <w:rsid w:val="00555D9E"/>
    <w:rsid w:val="00556263"/>
    <w:rsid w:val="00581D3E"/>
    <w:rsid w:val="0059115F"/>
    <w:rsid w:val="005B60D2"/>
    <w:rsid w:val="005B6DF7"/>
    <w:rsid w:val="005B74AB"/>
    <w:rsid w:val="00600158"/>
    <w:rsid w:val="006042F8"/>
    <w:rsid w:val="00607309"/>
    <w:rsid w:val="00623E3B"/>
    <w:rsid w:val="006463EB"/>
    <w:rsid w:val="00651FF8"/>
    <w:rsid w:val="00654E0D"/>
    <w:rsid w:val="0066786E"/>
    <w:rsid w:val="0068265C"/>
    <w:rsid w:val="0068592E"/>
    <w:rsid w:val="006A1AEA"/>
    <w:rsid w:val="006B4F23"/>
    <w:rsid w:val="006B6049"/>
    <w:rsid w:val="006B78DB"/>
    <w:rsid w:val="006C3FE6"/>
    <w:rsid w:val="006F5189"/>
    <w:rsid w:val="00706958"/>
    <w:rsid w:val="007210BB"/>
    <w:rsid w:val="00722A61"/>
    <w:rsid w:val="00727D07"/>
    <w:rsid w:val="00733393"/>
    <w:rsid w:val="00740108"/>
    <w:rsid w:val="0074040F"/>
    <w:rsid w:val="007421F5"/>
    <w:rsid w:val="00763758"/>
    <w:rsid w:val="007643F8"/>
    <w:rsid w:val="007674EB"/>
    <w:rsid w:val="0077428E"/>
    <w:rsid w:val="00786104"/>
    <w:rsid w:val="00786F66"/>
    <w:rsid w:val="0079565A"/>
    <w:rsid w:val="00854A9C"/>
    <w:rsid w:val="00856B5D"/>
    <w:rsid w:val="00865930"/>
    <w:rsid w:val="00872114"/>
    <w:rsid w:val="00882436"/>
    <w:rsid w:val="00885553"/>
    <w:rsid w:val="008A224A"/>
    <w:rsid w:val="008B4E3A"/>
    <w:rsid w:val="008F15F4"/>
    <w:rsid w:val="008F1A76"/>
    <w:rsid w:val="00905855"/>
    <w:rsid w:val="009310E8"/>
    <w:rsid w:val="009713CF"/>
    <w:rsid w:val="00972C0A"/>
    <w:rsid w:val="009749BF"/>
    <w:rsid w:val="0098098E"/>
    <w:rsid w:val="0099169C"/>
    <w:rsid w:val="00992407"/>
    <w:rsid w:val="009927DB"/>
    <w:rsid w:val="009A0A79"/>
    <w:rsid w:val="009A1A07"/>
    <w:rsid w:val="009A63FF"/>
    <w:rsid w:val="009A739F"/>
    <w:rsid w:val="009B04C4"/>
    <w:rsid w:val="009E5A33"/>
    <w:rsid w:val="009F2A36"/>
    <w:rsid w:val="00A15EAD"/>
    <w:rsid w:val="00A25FC9"/>
    <w:rsid w:val="00A36CD0"/>
    <w:rsid w:val="00A4222E"/>
    <w:rsid w:val="00A46DB2"/>
    <w:rsid w:val="00A74E8C"/>
    <w:rsid w:val="00A869A1"/>
    <w:rsid w:val="00AA25BA"/>
    <w:rsid w:val="00AB3EC9"/>
    <w:rsid w:val="00AD72FB"/>
    <w:rsid w:val="00AF7397"/>
    <w:rsid w:val="00B06612"/>
    <w:rsid w:val="00B234B4"/>
    <w:rsid w:val="00B23A36"/>
    <w:rsid w:val="00B51FCD"/>
    <w:rsid w:val="00B714F1"/>
    <w:rsid w:val="00B72F2A"/>
    <w:rsid w:val="00B86CD4"/>
    <w:rsid w:val="00B9162C"/>
    <w:rsid w:val="00B96115"/>
    <w:rsid w:val="00B979EC"/>
    <w:rsid w:val="00BA0B07"/>
    <w:rsid w:val="00BB4824"/>
    <w:rsid w:val="00BB757C"/>
    <w:rsid w:val="00BD15AA"/>
    <w:rsid w:val="00BE0057"/>
    <w:rsid w:val="00BE757D"/>
    <w:rsid w:val="00C00467"/>
    <w:rsid w:val="00C04702"/>
    <w:rsid w:val="00C119FC"/>
    <w:rsid w:val="00C136D3"/>
    <w:rsid w:val="00C14AC6"/>
    <w:rsid w:val="00C166C5"/>
    <w:rsid w:val="00C27B67"/>
    <w:rsid w:val="00C7410D"/>
    <w:rsid w:val="00C749FC"/>
    <w:rsid w:val="00C77ABB"/>
    <w:rsid w:val="00CA15E0"/>
    <w:rsid w:val="00CB42F1"/>
    <w:rsid w:val="00CB7B60"/>
    <w:rsid w:val="00CD263C"/>
    <w:rsid w:val="00CD4EF7"/>
    <w:rsid w:val="00CE3824"/>
    <w:rsid w:val="00D00DDA"/>
    <w:rsid w:val="00D029D8"/>
    <w:rsid w:val="00D12EED"/>
    <w:rsid w:val="00D161A0"/>
    <w:rsid w:val="00D303A9"/>
    <w:rsid w:val="00D31B2B"/>
    <w:rsid w:val="00D32830"/>
    <w:rsid w:val="00D3742C"/>
    <w:rsid w:val="00D42827"/>
    <w:rsid w:val="00D51361"/>
    <w:rsid w:val="00D62227"/>
    <w:rsid w:val="00D90F0A"/>
    <w:rsid w:val="00DC3FD2"/>
    <w:rsid w:val="00DC65A3"/>
    <w:rsid w:val="00E03A30"/>
    <w:rsid w:val="00E25EF9"/>
    <w:rsid w:val="00E5395C"/>
    <w:rsid w:val="00E65C64"/>
    <w:rsid w:val="00E803C4"/>
    <w:rsid w:val="00E97633"/>
    <w:rsid w:val="00EC400E"/>
    <w:rsid w:val="00ED2574"/>
    <w:rsid w:val="00ED324E"/>
    <w:rsid w:val="00ED732F"/>
    <w:rsid w:val="00EE4496"/>
    <w:rsid w:val="00EE557B"/>
    <w:rsid w:val="00F634AF"/>
    <w:rsid w:val="00F97E8B"/>
    <w:rsid w:val="00FA2B68"/>
    <w:rsid w:val="00FB5AF4"/>
    <w:rsid w:val="00FC3761"/>
    <w:rsid w:val="00FC7D81"/>
    <w:rsid w:val="00FD33E1"/>
    <w:rsid w:val="00FF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01957CA-7F24-4610-8C86-F9B15EE93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F6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6F66"/>
    <w:pPr>
      <w:keepNext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786F66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786F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786F6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86F66"/>
    <w:pPr>
      <w:keepNext/>
      <w:jc w:val="both"/>
      <w:outlineLvl w:val="4"/>
    </w:pPr>
    <w:rPr>
      <w:rFonts w:eastAsia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126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5126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5126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5126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5126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customStyle="1" w:styleId="11">
    <w:name w:val="заголовок 1"/>
    <w:basedOn w:val="a"/>
    <w:next w:val="a"/>
    <w:rsid w:val="00786F66"/>
    <w:pPr>
      <w:keepNext/>
      <w:jc w:val="both"/>
      <w:outlineLvl w:val="0"/>
    </w:pPr>
  </w:style>
  <w:style w:type="character" w:customStyle="1" w:styleId="a3">
    <w:name w:val="Основной шрифт"/>
    <w:rsid w:val="00786F66"/>
  </w:style>
  <w:style w:type="paragraph" w:styleId="a4">
    <w:name w:val="header"/>
    <w:basedOn w:val="a"/>
    <w:link w:val="a5"/>
    <w:uiPriority w:val="99"/>
    <w:rsid w:val="00786F66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51269"/>
    <w:rPr>
      <w:sz w:val="24"/>
      <w:szCs w:val="24"/>
    </w:rPr>
  </w:style>
  <w:style w:type="paragraph" w:styleId="a6">
    <w:name w:val="footer"/>
    <w:basedOn w:val="a"/>
    <w:link w:val="a7"/>
    <w:uiPriority w:val="99"/>
    <w:rsid w:val="00786F66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419BD"/>
    <w:rPr>
      <w:sz w:val="24"/>
    </w:rPr>
  </w:style>
  <w:style w:type="paragraph" w:styleId="a8">
    <w:name w:val="Body Text Indent"/>
    <w:basedOn w:val="a"/>
    <w:link w:val="a9"/>
    <w:uiPriority w:val="99"/>
    <w:rsid w:val="00786F66"/>
    <w:pPr>
      <w:ind w:firstLine="567"/>
      <w:jc w:val="both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E51269"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786F66"/>
    <w:pPr>
      <w:ind w:firstLine="567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51269"/>
    <w:rPr>
      <w:sz w:val="24"/>
      <w:szCs w:val="24"/>
    </w:rPr>
  </w:style>
  <w:style w:type="paragraph" w:styleId="aa">
    <w:name w:val="Body Text"/>
    <w:basedOn w:val="a"/>
    <w:link w:val="ab"/>
    <w:uiPriority w:val="99"/>
    <w:rsid w:val="00786F66"/>
    <w:pPr>
      <w:tabs>
        <w:tab w:val="left" w:pos="709"/>
      </w:tabs>
    </w:pPr>
    <w:rPr>
      <w:sz w:val="22"/>
    </w:rPr>
  </w:style>
  <w:style w:type="character" w:customStyle="1" w:styleId="ab">
    <w:name w:val="Основной текст Знак"/>
    <w:basedOn w:val="a0"/>
    <w:link w:val="aa"/>
    <w:uiPriority w:val="99"/>
    <w:semiHidden/>
    <w:rsid w:val="00E51269"/>
    <w:rPr>
      <w:sz w:val="24"/>
      <w:szCs w:val="24"/>
    </w:rPr>
  </w:style>
  <w:style w:type="paragraph" w:customStyle="1" w:styleId="ac">
    <w:name w:val="текст примечания"/>
    <w:basedOn w:val="a"/>
    <w:rsid w:val="00786F66"/>
  </w:style>
  <w:style w:type="paragraph" w:styleId="23">
    <w:name w:val="Body Text 2"/>
    <w:basedOn w:val="a"/>
    <w:link w:val="24"/>
    <w:uiPriority w:val="99"/>
    <w:rsid w:val="00786F66"/>
    <w:pPr>
      <w:tabs>
        <w:tab w:val="left" w:pos="8364"/>
      </w:tabs>
      <w:ind w:right="-58"/>
      <w:jc w:val="both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51269"/>
    <w:rPr>
      <w:sz w:val="24"/>
      <w:szCs w:val="24"/>
    </w:rPr>
  </w:style>
  <w:style w:type="paragraph" w:styleId="31">
    <w:name w:val="Body Text 3"/>
    <w:basedOn w:val="a"/>
    <w:link w:val="32"/>
    <w:uiPriority w:val="99"/>
    <w:rsid w:val="00786F66"/>
    <w:pPr>
      <w:ind w:right="-1"/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E51269"/>
    <w:rPr>
      <w:sz w:val="16"/>
      <w:szCs w:val="16"/>
    </w:rPr>
  </w:style>
  <w:style w:type="paragraph" w:styleId="ad">
    <w:name w:val="Block Text"/>
    <w:basedOn w:val="a"/>
    <w:uiPriority w:val="99"/>
    <w:rsid w:val="00786F66"/>
    <w:pPr>
      <w:ind w:left="-284" w:right="-760"/>
    </w:pPr>
  </w:style>
  <w:style w:type="paragraph" w:styleId="ae">
    <w:name w:val="Title"/>
    <w:basedOn w:val="a"/>
    <w:link w:val="af"/>
    <w:uiPriority w:val="10"/>
    <w:qFormat/>
    <w:rsid w:val="00786F66"/>
    <w:pPr>
      <w:jc w:val="center"/>
    </w:pPr>
  </w:style>
  <w:style w:type="character" w:customStyle="1" w:styleId="af">
    <w:name w:val="Заголовок Знак"/>
    <w:basedOn w:val="a0"/>
    <w:link w:val="ae"/>
    <w:uiPriority w:val="10"/>
    <w:rsid w:val="00E5126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33">
    <w:name w:val="Body Text Indent 3"/>
    <w:basedOn w:val="a"/>
    <w:link w:val="34"/>
    <w:uiPriority w:val="99"/>
    <w:rsid w:val="00786F66"/>
    <w:pPr>
      <w:shd w:val="clear" w:color="auto" w:fill="FFFFFF"/>
      <w:ind w:left="38"/>
      <w:jc w:val="both"/>
    </w:pPr>
    <w:rPr>
      <w:color w:val="000000"/>
      <w:szCs w:val="2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E51269"/>
    <w:rPr>
      <w:sz w:val="16"/>
      <w:szCs w:val="16"/>
    </w:rPr>
  </w:style>
  <w:style w:type="paragraph" w:customStyle="1" w:styleId="Heading">
    <w:name w:val="Heading"/>
    <w:rsid w:val="00786F66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786F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page number"/>
    <w:basedOn w:val="a0"/>
    <w:uiPriority w:val="99"/>
    <w:rsid w:val="00786F66"/>
    <w:rPr>
      <w:rFonts w:cs="Times New Roman"/>
    </w:rPr>
  </w:style>
  <w:style w:type="paragraph" w:styleId="af1">
    <w:name w:val="Balloon Text"/>
    <w:basedOn w:val="a"/>
    <w:link w:val="af2"/>
    <w:uiPriority w:val="99"/>
    <w:rsid w:val="001419BD"/>
    <w:rPr>
      <w:rFonts w:ascii="Tahoma" w:hAnsi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locked/>
    <w:rsid w:val="001419BD"/>
    <w:rPr>
      <w:rFonts w:ascii="Tahoma" w:hAnsi="Tahoma"/>
      <w:sz w:val="16"/>
    </w:rPr>
  </w:style>
  <w:style w:type="character" w:customStyle="1" w:styleId="af3">
    <w:name w:val="Основной текст_"/>
    <w:link w:val="25"/>
    <w:locked/>
    <w:rsid w:val="005B74AB"/>
    <w:rPr>
      <w:shd w:val="clear" w:color="auto" w:fill="FFFFFF"/>
    </w:rPr>
  </w:style>
  <w:style w:type="paragraph" w:customStyle="1" w:styleId="25">
    <w:name w:val="Основной текст2"/>
    <w:basedOn w:val="a"/>
    <w:link w:val="af3"/>
    <w:rsid w:val="005B74AB"/>
    <w:pPr>
      <w:widowControl w:val="0"/>
      <w:shd w:val="clear" w:color="auto" w:fill="FFFFFF"/>
      <w:spacing w:before="540" w:line="274" w:lineRule="exact"/>
      <w:ind w:hanging="700"/>
    </w:pPr>
    <w:rPr>
      <w:sz w:val="20"/>
      <w:szCs w:val="20"/>
    </w:rPr>
  </w:style>
  <w:style w:type="paragraph" w:styleId="af4">
    <w:name w:val="List Paragraph"/>
    <w:basedOn w:val="a"/>
    <w:uiPriority w:val="34"/>
    <w:qFormat/>
    <w:rsid w:val="000F66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nformat">
    <w:name w:val="ConsPlusNonformat"/>
    <w:rsid w:val="000F6683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2">
    <w:name w:val="Основной текст1"/>
    <w:rsid w:val="00B9162C"/>
    <w:rPr>
      <w:sz w:val="27"/>
      <w:shd w:val="clear" w:color="auto" w:fill="FFFFFF"/>
    </w:rPr>
  </w:style>
  <w:style w:type="paragraph" w:customStyle="1" w:styleId="16">
    <w:name w:val="Основной текст16"/>
    <w:basedOn w:val="a"/>
    <w:rsid w:val="00B9162C"/>
    <w:pPr>
      <w:shd w:val="clear" w:color="auto" w:fill="FFFFFF"/>
      <w:spacing w:after="600" w:line="317" w:lineRule="exact"/>
      <w:jc w:val="center"/>
    </w:pPr>
    <w:rPr>
      <w:rFonts w:ascii="Calibri" w:hAnsi="Calibr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01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559FF4F09D7C1BB9992A13713FF07E210461153A12D6AD7186E2EAD05634DFF12607EAB0A4283FE522EB1E0C9FxCv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59FF4F09D7C1BB9992A13713FF07E2106651A3015DEAD7186E2EAD05634DFF12607EAB0A4283FE522EB1E0C9FxCvF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59FF4F09D7C1BB9992A13713FF07E210665183516DEAD7186E2EAD05634DFF13407B2BCA62923EC20FE485DDA92A33018D345E190A24569x4v1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559FF4F09D7C1BB9992A13713FF07E210461153A12D6AD7186E2EAD05634DFF12607EAB0A4283FE522EB1E0C9FxCv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FF4F09D7C1BB9992A13713FF07E2106651A3015DEAD7186E2EAD05634DFF12607EAB0A4283FE522EB1E0C9FxCvFI" TargetMode="External"/><Relationship Id="rId14" Type="http://schemas.openxmlformats.org/officeDocument/2006/relationships/hyperlink" Target="consultantplus://offline/ref=559FF4F09D7C1BB9992A13713FF07E210665183516DEAD7186E2EAD05634DFF13407B2BCA62923EC20FE485DDA92A33018D345E190A24569x4v1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77;&#1083;&#1100;&#1082;&#1086;&#1074;&#1072;\Desktop\&#1041;&#1083;&#1072;&#1085;&#1082;%20&#1088;&#1072;&#1089;&#1087;&#1086;&#1088;&#1103;&#1078;&#1077;&#1085;&#1080;&#1103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EACFC8-68B8-4627-AA33-79C8A843C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распоряжения.dot</Template>
  <TotalTime>0</TotalTime>
  <Pages>1</Pages>
  <Words>3570</Words>
  <Characters>20355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постоновления</vt:lpstr>
    </vt:vector>
  </TitlesOfParts>
  <Company>Администрация</Company>
  <LinksUpToDate>false</LinksUpToDate>
  <CharactersWithSpaces>23878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постоновления</dc:title>
  <dc:creator>Белькова</dc:creator>
  <cp:lastModifiedBy>1</cp:lastModifiedBy>
  <cp:revision>3</cp:revision>
  <cp:lastPrinted>2019-05-16T14:17:00Z</cp:lastPrinted>
  <dcterms:created xsi:type="dcterms:W3CDTF">2022-01-23T08:42:00Z</dcterms:created>
  <dcterms:modified xsi:type="dcterms:W3CDTF">2022-01-23T08:42:00Z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2553bbcc-83e4-47e9-bdc9-2caca552299a</vt:lpwstr>
  </property>
</Properties>
</file>