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F2" w:rsidRDefault="002512F2">
      <w:pPr>
        <w:pStyle w:val="4"/>
        <w:rPr>
          <w:sz w:val="24"/>
        </w:rPr>
      </w:pPr>
      <w:bookmarkStart w:id="0" w:name="_GoBack"/>
      <w:bookmarkEnd w:id="0"/>
    </w:p>
    <w:p w:rsidR="002512F2" w:rsidRDefault="00125539">
      <w:pPr>
        <w:pStyle w:val="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12F2" w:rsidRDefault="00125539">
      <w:pPr>
        <w:pStyle w:val="4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2512F2" w:rsidRDefault="00125539">
      <w:pPr>
        <w:pStyle w:val="4"/>
        <w:tabs>
          <w:tab w:val="center" w:pos="4677"/>
        </w:tabs>
        <w:jc w:val="center"/>
        <w:rPr>
          <w:szCs w:val="28"/>
        </w:rPr>
      </w:pPr>
      <w:r>
        <w:rPr>
          <w:szCs w:val="28"/>
        </w:rPr>
        <w:t>КАРАЧАЕВО - ЧЕРКЕССКАЯ РЕСПУБЛИКА</w:t>
      </w:r>
    </w:p>
    <w:p w:rsidR="002512F2" w:rsidRDefault="00125539">
      <w:pPr>
        <w:pStyle w:val="4"/>
        <w:tabs>
          <w:tab w:val="center" w:pos="4677"/>
        </w:tabs>
        <w:jc w:val="center"/>
        <w:rPr>
          <w:szCs w:val="28"/>
        </w:rPr>
      </w:pPr>
      <w:r>
        <w:rPr>
          <w:szCs w:val="28"/>
        </w:rPr>
        <w:t xml:space="preserve">             ЗЕЛЕНЧУКСКИЙ МУНИЦИПАЛЬНЫЙ РАЙОН             </w:t>
      </w:r>
    </w:p>
    <w:p w:rsidR="002512F2" w:rsidRDefault="002512F2">
      <w:pPr>
        <w:pStyle w:val="Standard"/>
        <w:tabs>
          <w:tab w:val="left" w:pos="2840"/>
        </w:tabs>
        <w:jc w:val="center"/>
        <w:rPr>
          <w:b/>
          <w:bCs/>
          <w:sz w:val="28"/>
          <w:szCs w:val="28"/>
        </w:rPr>
      </w:pPr>
    </w:p>
    <w:p w:rsidR="002512F2" w:rsidRDefault="00125539">
      <w:pPr>
        <w:pStyle w:val="Standard"/>
        <w:tabs>
          <w:tab w:val="left" w:pos="284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 ХАСАУТ- ГРЕЧЕСКОГО СЕЛЬСКОГО ПОСЕЛЕНИЯ</w:t>
      </w:r>
    </w:p>
    <w:p w:rsidR="002512F2" w:rsidRDefault="002512F2">
      <w:pPr>
        <w:pStyle w:val="Standard"/>
        <w:tabs>
          <w:tab w:val="left" w:pos="2840"/>
        </w:tabs>
        <w:jc w:val="center"/>
        <w:rPr>
          <w:b/>
          <w:bCs/>
          <w:sz w:val="26"/>
          <w:szCs w:val="26"/>
        </w:rPr>
      </w:pPr>
    </w:p>
    <w:p w:rsidR="002512F2" w:rsidRDefault="00125539">
      <w:pPr>
        <w:pStyle w:val="Standard"/>
        <w:tabs>
          <w:tab w:val="left" w:pos="284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512F2" w:rsidRDefault="002512F2">
      <w:pPr>
        <w:pStyle w:val="Standard"/>
        <w:tabs>
          <w:tab w:val="left" w:pos="2840"/>
        </w:tabs>
        <w:jc w:val="center"/>
        <w:rPr>
          <w:bCs/>
        </w:rPr>
      </w:pPr>
    </w:p>
    <w:p w:rsidR="002512F2" w:rsidRDefault="00125539">
      <w:pPr>
        <w:pStyle w:val="Standard"/>
        <w:tabs>
          <w:tab w:val="left" w:pos="1200"/>
          <w:tab w:val="center" w:pos="4677"/>
        </w:tabs>
        <w:rPr>
          <w:sz w:val="28"/>
        </w:rPr>
      </w:pPr>
      <w:r>
        <w:rPr>
          <w:sz w:val="28"/>
        </w:rPr>
        <w:t xml:space="preserve">   19.03.2012г.               с. Хасаут - Греческое                   </w:t>
      </w:r>
      <w:r>
        <w:rPr>
          <w:sz w:val="28"/>
        </w:rPr>
        <w:t xml:space="preserve">          № 5</w:t>
      </w:r>
    </w:p>
    <w:p w:rsidR="002512F2" w:rsidRDefault="002512F2">
      <w:pPr>
        <w:pStyle w:val="Standard"/>
        <w:tabs>
          <w:tab w:val="left" w:pos="1200"/>
          <w:tab w:val="center" w:pos="4677"/>
        </w:tabs>
        <w:rPr>
          <w:sz w:val="28"/>
        </w:rPr>
      </w:pPr>
    </w:p>
    <w:p w:rsidR="002512F2" w:rsidRDefault="002512F2">
      <w:pPr>
        <w:pStyle w:val="Standard"/>
        <w:tabs>
          <w:tab w:val="left" w:pos="1200"/>
          <w:tab w:val="center" w:pos="4677"/>
        </w:tabs>
        <w:rPr>
          <w:b/>
          <w:sz w:val="28"/>
        </w:rPr>
      </w:pPr>
    </w:p>
    <w:p w:rsidR="002512F2" w:rsidRDefault="002512F2">
      <w:pPr>
        <w:pStyle w:val="Standard"/>
        <w:rPr>
          <w:b/>
        </w:rPr>
      </w:pPr>
    </w:p>
    <w:p w:rsidR="002512F2" w:rsidRDefault="00125539">
      <w:pPr>
        <w:pStyle w:val="Textbody"/>
        <w:jc w:val="center"/>
        <w:rPr>
          <w:b/>
          <w:bCs/>
        </w:rPr>
      </w:pPr>
      <w:r>
        <w:rPr>
          <w:b/>
          <w:bCs/>
        </w:rPr>
        <w:t>Об утверждении Положения о резервном фонде</w:t>
      </w:r>
    </w:p>
    <w:p w:rsidR="002512F2" w:rsidRDefault="00125539">
      <w:pPr>
        <w:pStyle w:val="Textbody"/>
        <w:jc w:val="center"/>
        <w:rPr>
          <w:b/>
          <w:bCs/>
        </w:rPr>
      </w:pPr>
      <w:r>
        <w:rPr>
          <w:b/>
          <w:bCs/>
        </w:rPr>
        <w:t>Администрации Хасаут-Греческого сельского поселения</w:t>
      </w:r>
    </w:p>
    <w:p w:rsidR="002512F2" w:rsidRDefault="002512F2">
      <w:pPr>
        <w:pStyle w:val="Standard"/>
        <w:rPr>
          <w:b/>
          <w:bCs/>
        </w:rPr>
      </w:pPr>
    </w:p>
    <w:p w:rsidR="002512F2" w:rsidRDefault="002512F2">
      <w:pPr>
        <w:pStyle w:val="Standard"/>
        <w:ind w:firstLine="708"/>
        <w:jc w:val="both"/>
        <w:rPr>
          <w:b/>
          <w:bCs/>
          <w:sz w:val="28"/>
        </w:rPr>
      </w:pPr>
    </w:p>
    <w:p w:rsidR="002512F2" w:rsidRDefault="002512F2">
      <w:pPr>
        <w:pStyle w:val="Standard"/>
        <w:ind w:firstLine="708"/>
        <w:jc w:val="both"/>
        <w:rPr>
          <w:b/>
          <w:bCs/>
          <w:sz w:val="28"/>
        </w:rPr>
      </w:pPr>
    </w:p>
    <w:p w:rsidR="002512F2" w:rsidRDefault="00125539">
      <w:pPr>
        <w:pStyle w:val="Standard"/>
        <w:ind w:firstLine="708"/>
        <w:jc w:val="both"/>
        <w:rPr>
          <w:sz w:val="28"/>
        </w:rPr>
      </w:pPr>
      <w:r>
        <w:rPr>
          <w:sz w:val="28"/>
        </w:rPr>
        <w:t xml:space="preserve">                В соответствии со статьей 81 Бюджетного кодекса Российской Федерации</w:t>
      </w:r>
    </w:p>
    <w:p w:rsidR="002512F2" w:rsidRDefault="002512F2">
      <w:pPr>
        <w:pStyle w:val="Standard"/>
        <w:ind w:firstLine="708"/>
        <w:jc w:val="both"/>
        <w:rPr>
          <w:sz w:val="28"/>
        </w:rPr>
      </w:pPr>
    </w:p>
    <w:p w:rsidR="002512F2" w:rsidRDefault="00125539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ПОСТАНОВЛЯЮ:</w:t>
      </w:r>
    </w:p>
    <w:p w:rsidR="002512F2" w:rsidRDefault="002512F2">
      <w:pPr>
        <w:pStyle w:val="Standard"/>
        <w:jc w:val="both"/>
        <w:rPr>
          <w:b/>
          <w:sz w:val="28"/>
        </w:rPr>
      </w:pPr>
    </w:p>
    <w:p w:rsidR="002512F2" w:rsidRDefault="002512F2">
      <w:pPr>
        <w:pStyle w:val="Standard"/>
        <w:jc w:val="both"/>
        <w:rPr>
          <w:b/>
          <w:sz w:val="28"/>
        </w:rPr>
      </w:pPr>
    </w:p>
    <w:p w:rsidR="002512F2" w:rsidRDefault="00125539">
      <w:pPr>
        <w:pStyle w:val="Standard"/>
        <w:numPr>
          <w:ilvl w:val="2"/>
          <w:numId w:val="2"/>
        </w:numPr>
        <w:jc w:val="both"/>
        <w:rPr>
          <w:sz w:val="28"/>
        </w:rPr>
      </w:pPr>
      <w:r>
        <w:rPr>
          <w:sz w:val="28"/>
        </w:rPr>
        <w:t xml:space="preserve">Утвердить Положение о резервном фонде </w:t>
      </w:r>
      <w:r>
        <w:rPr>
          <w:sz w:val="28"/>
        </w:rPr>
        <w:t>Администрации Хасаут-Греческого сельского поселения Зеленчукского муниципального района Карачаево-Черкесской Республики согласно приложению.</w:t>
      </w:r>
    </w:p>
    <w:p w:rsidR="002512F2" w:rsidRDefault="00125539">
      <w:pPr>
        <w:pStyle w:val="Standard"/>
        <w:numPr>
          <w:ilvl w:val="2"/>
          <w:numId w:val="2"/>
        </w:numPr>
        <w:jc w:val="both"/>
        <w:rPr>
          <w:sz w:val="28"/>
        </w:rPr>
      </w:pPr>
      <w:r>
        <w:rPr>
          <w:sz w:val="28"/>
        </w:rPr>
        <w:t xml:space="preserve">Контроль за исполнением средств резервного фонда Администрации Хасаут-Греческого сельского поселения Зеленчукского </w:t>
      </w:r>
      <w:r>
        <w:rPr>
          <w:sz w:val="28"/>
        </w:rPr>
        <w:t>муниципального района оставляю за собой.</w:t>
      </w:r>
    </w:p>
    <w:p w:rsidR="002512F2" w:rsidRDefault="002512F2">
      <w:pPr>
        <w:pStyle w:val="Standard"/>
        <w:jc w:val="both"/>
        <w:rPr>
          <w:sz w:val="28"/>
        </w:rPr>
      </w:pPr>
    </w:p>
    <w:p w:rsidR="002512F2" w:rsidRDefault="002512F2">
      <w:pPr>
        <w:pStyle w:val="Standard"/>
        <w:jc w:val="both"/>
        <w:rPr>
          <w:sz w:val="28"/>
        </w:rPr>
      </w:pPr>
    </w:p>
    <w:p w:rsidR="002512F2" w:rsidRDefault="002512F2">
      <w:pPr>
        <w:pStyle w:val="Standard"/>
        <w:jc w:val="both"/>
        <w:rPr>
          <w:sz w:val="28"/>
        </w:rPr>
      </w:pPr>
    </w:p>
    <w:p w:rsidR="002512F2" w:rsidRDefault="002512F2">
      <w:pPr>
        <w:pStyle w:val="Standard"/>
        <w:jc w:val="both"/>
        <w:rPr>
          <w:sz w:val="28"/>
        </w:rPr>
      </w:pPr>
    </w:p>
    <w:p w:rsidR="002512F2" w:rsidRDefault="00125539">
      <w:pPr>
        <w:pStyle w:val="4"/>
        <w:tabs>
          <w:tab w:val="left" w:pos="3240"/>
        </w:tabs>
        <w:rPr>
          <w:szCs w:val="28"/>
        </w:rPr>
      </w:pPr>
      <w:r>
        <w:rPr>
          <w:szCs w:val="28"/>
        </w:rPr>
        <w:t>Глава Хасаут – Греческого</w:t>
      </w:r>
    </w:p>
    <w:p w:rsidR="002512F2" w:rsidRDefault="00125539">
      <w:pPr>
        <w:pStyle w:val="Standard"/>
        <w:tabs>
          <w:tab w:val="left" w:pos="3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Ш.А.Кипкеев</w:t>
      </w:r>
    </w:p>
    <w:p w:rsidR="002512F2" w:rsidRDefault="002512F2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2512F2" w:rsidRDefault="002512F2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2512F2" w:rsidRDefault="002512F2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2512F2" w:rsidRDefault="002512F2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2512F2" w:rsidRDefault="002512F2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2512F2" w:rsidRDefault="002512F2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2512F2" w:rsidRDefault="002512F2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2512F2" w:rsidRDefault="002512F2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2512F2" w:rsidRDefault="002512F2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2512F2" w:rsidRDefault="002512F2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2512F2" w:rsidRDefault="002512F2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2512F2" w:rsidRDefault="002512F2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2512F2" w:rsidRDefault="00125539">
      <w:pPr>
        <w:pStyle w:val="Standard"/>
        <w:tabs>
          <w:tab w:val="left" w:pos="324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Приложение к постановлению Администрации</w:t>
      </w:r>
    </w:p>
    <w:p w:rsidR="002512F2" w:rsidRDefault="00125539">
      <w:pPr>
        <w:pStyle w:val="Standard"/>
        <w:tabs>
          <w:tab w:val="left" w:pos="32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Хасаут-Греческого сельского поселения Зеленчукского</w:t>
      </w:r>
    </w:p>
    <w:p w:rsidR="002512F2" w:rsidRDefault="00125539">
      <w:pPr>
        <w:pStyle w:val="Standard"/>
        <w:tabs>
          <w:tab w:val="left" w:pos="32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района Карачаево-Черкесской Республики</w:t>
      </w:r>
    </w:p>
    <w:p w:rsidR="002512F2" w:rsidRDefault="00125539">
      <w:pPr>
        <w:pStyle w:val="Standard"/>
        <w:tabs>
          <w:tab w:val="left" w:pos="324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19.03.2012 №  5</w:t>
      </w:r>
    </w:p>
    <w:p w:rsidR="002512F2" w:rsidRDefault="002512F2">
      <w:pPr>
        <w:pStyle w:val="Standard"/>
        <w:tabs>
          <w:tab w:val="left" w:pos="3240"/>
        </w:tabs>
        <w:jc w:val="right"/>
        <w:rPr>
          <w:sz w:val="20"/>
          <w:szCs w:val="20"/>
        </w:rPr>
      </w:pPr>
    </w:p>
    <w:p w:rsidR="002512F2" w:rsidRDefault="002512F2">
      <w:pPr>
        <w:pStyle w:val="Standard"/>
        <w:tabs>
          <w:tab w:val="left" w:pos="3240"/>
        </w:tabs>
        <w:jc w:val="right"/>
        <w:rPr>
          <w:sz w:val="20"/>
          <w:szCs w:val="20"/>
        </w:rPr>
      </w:pPr>
    </w:p>
    <w:p w:rsidR="002512F2" w:rsidRDefault="002512F2">
      <w:pPr>
        <w:pStyle w:val="Standard"/>
        <w:tabs>
          <w:tab w:val="left" w:pos="3240"/>
        </w:tabs>
        <w:jc w:val="right"/>
        <w:rPr>
          <w:sz w:val="20"/>
          <w:szCs w:val="20"/>
        </w:rPr>
      </w:pPr>
    </w:p>
    <w:p w:rsidR="002512F2" w:rsidRDefault="002512F2">
      <w:pPr>
        <w:pStyle w:val="Standard"/>
        <w:tabs>
          <w:tab w:val="left" w:pos="3240"/>
        </w:tabs>
        <w:jc w:val="right"/>
        <w:rPr>
          <w:sz w:val="20"/>
          <w:szCs w:val="20"/>
        </w:rPr>
      </w:pPr>
    </w:p>
    <w:p w:rsidR="002512F2" w:rsidRDefault="00125539">
      <w:pPr>
        <w:pStyle w:val="Standard"/>
        <w:tabs>
          <w:tab w:val="left" w:pos="3240"/>
        </w:tabs>
        <w:jc w:val="center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ПОЛОЖЕНИЕ</w:t>
      </w:r>
    </w:p>
    <w:p w:rsidR="002512F2" w:rsidRDefault="00125539">
      <w:pPr>
        <w:pStyle w:val="Standard"/>
        <w:tabs>
          <w:tab w:val="left" w:pos="3240"/>
        </w:tabs>
        <w:jc w:val="center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О резервном фонде Администрации Хасаут - Греческого</w:t>
      </w:r>
    </w:p>
    <w:p w:rsidR="002512F2" w:rsidRDefault="00125539">
      <w:pPr>
        <w:pStyle w:val="Standard"/>
        <w:tabs>
          <w:tab w:val="left" w:pos="3240"/>
        </w:tabs>
        <w:jc w:val="center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сельского поселения Зел</w:t>
      </w:r>
      <w:r>
        <w:rPr>
          <w:b/>
          <w:bCs/>
          <w:sz w:val="29"/>
          <w:szCs w:val="33"/>
        </w:rPr>
        <w:t>енчукского муниципального района</w:t>
      </w:r>
    </w:p>
    <w:p w:rsidR="002512F2" w:rsidRDefault="00125539">
      <w:pPr>
        <w:pStyle w:val="Standard"/>
        <w:tabs>
          <w:tab w:val="left" w:pos="3240"/>
        </w:tabs>
        <w:jc w:val="center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Карачаево-Черкесской Республики</w:t>
      </w:r>
    </w:p>
    <w:p w:rsidR="002512F2" w:rsidRDefault="002512F2">
      <w:pPr>
        <w:pStyle w:val="Standard"/>
        <w:tabs>
          <w:tab w:val="left" w:pos="3240"/>
        </w:tabs>
        <w:jc w:val="center"/>
        <w:rPr>
          <w:b/>
          <w:bCs/>
          <w:sz w:val="29"/>
          <w:szCs w:val="33"/>
        </w:rPr>
      </w:pPr>
    </w:p>
    <w:p w:rsidR="002512F2" w:rsidRDefault="002512F2">
      <w:pPr>
        <w:pStyle w:val="Standard"/>
        <w:tabs>
          <w:tab w:val="left" w:pos="3240"/>
        </w:tabs>
        <w:jc w:val="center"/>
        <w:rPr>
          <w:b/>
          <w:bCs/>
          <w:sz w:val="29"/>
          <w:szCs w:val="33"/>
        </w:rPr>
      </w:pPr>
    </w:p>
    <w:p w:rsidR="002512F2" w:rsidRDefault="002512F2">
      <w:pPr>
        <w:pStyle w:val="Standard"/>
        <w:tabs>
          <w:tab w:val="left" w:pos="3240"/>
        </w:tabs>
        <w:jc w:val="center"/>
        <w:rPr>
          <w:b/>
          <w:bCs/>
          <w:sz w:val="29"/>
          <w:szCs w:val="33"/>
        </w:rPr>
      </w:pPr>
    </w:p>
    <w:p w:rsidR="002512F2" w:rsidRDefault="00125539">
      <w:pPr>
        <w:pStyle w:val="Standard"/>
        <w:numPr>
          <w:ilvl w:val="0"/>
          <w:numId w:val="3"/>
        </w:numPr>
        <w:tabs>
          <w:tab w:val="left" w:pos="3240"/>
        </w:tabs>
        <w:jc w:val="both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ОБЩЕЕ ПОЛОЖЕНИЕ</w:t>
      </w:r>
    </w:p>
    <w:p w:rsidR="002512F2" w:rsidRDefault="002512F2">
      <w:pPr>
        <w:pStyle w:val="Standard"/>
        <w:tabs>
          <w:tab w:val="left" w:pos="3240"/>
        </w:tabs>
        <w:jc w:val="both"/>
        <w:rPr>
          <w:b/>
          <w:bCs/>
          <w:sz w:val="29"/>
          <w:szCs w:val="33"/>
        </w:rPr>
      </w:pPr>
    </w:p>
    <w:p w:rsidR="002512F2" w:rsidRDefault="00125539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Резервный фонд Администрации Хасаут — Греческого сельского поселения Зеленчукского муниципального района Карачаево-Черкесской Республики( далее-резервный фонд) создается д</w:t>
      </w:r>
      <w:r>
        <w:rPr>
          <w:sz w:val="29"/>
          <w:szCs w:val="33"/>
        </w:rPr>
        <w:t>ля обеспечения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2512F2" w:rsidRDefault="002512F2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2512F2" w:rsidRDefault="00125539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Резервный  фонд формируется в расх</w:t>
      </w:r>
      <w:r>
        <w:rPr>
          <w:sz w:val="29"/>
          <w:szCs w:val="33"/>
        </w:rPr>
        <w:t>одной части бюджета  Хасаут-Греческого сельского поселения.</w:t>
      </w:r>
    </w:p>
    <w:p w:rsidR="002512F2" w:rsidRDefault="002512F2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2512F2" w:rsidRDefault="00125539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Бюджетные ассигновании</w:t>
      </w:r>
      <w:r>
        <w:rPr>
          <w:sz w:val="29"/>
          <w:szCs w:val="33"/>
        </w:rPr>
        <w:t xml:space="preserve"> резервного фонда, предусмотренные в составе бюджета Хасаут — Греческого сельского поселения, используются по решению Администрации Хасаут-Греческого сельского поселения.</w:t>
      </w:r>
    </w:p>
    <w:p w:rsidR="002512F2" w:rsidRDefault="002512F2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2512F2" w:rsidRDefault="00125539">
      <w:pPr>
        <w:pStyle w:val="Standard"/>
        <w:numPr>
          <w:ilvl w:val="0"/>
          <w:numId w:val="4"/>
        </w:numPr>
        <w:tabs>
          <w:tab w:val="left" w:pos="3240"/>
        </w:tabs>
        <w:jc w:val="both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ИСТОЧНИКИ ФОРМИРОВАНИЯ РЕЗЕРВНОГО ФОНДА</w:t>
      </w:r>
    </w:p>
    <w:p w:rsidR="002512F2" w:rsidRDefault="002512F2">
      <w:pPr>
        <w:pStyle w:val="Standard"/>
        <w:tabs>
          <w:tab w:val="left" w:pos="3240"/>
        </w:tabs>
        <w:jc w:val="both"/>
        <w:rPr>
          <w:b/>
          <w:bCs/>
          <w:sz w:val="29"/>
          <w:szCs w:val="33"/>
        </w:rPr>
      </w:pPr>
    </w:p>
    <w:p w:rsidR="002512F2" w:rsidRDefault="00125539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Размер резервного фонда устанавливается реш</w:t>
      </w:r>
      <w:r>
        <w:rPr>
          <w:sz w:val="29"/>
          <w:szCs w:val="33"/>
        </w:rPr>
        <w:t>ением о бюджете Хасаут-Греческого сельского поселения на соответствующий год и плановый период и не может превышать трех процентов, утвержденного указанным решением  объема расходов.</w:t>
      </w:r>
    </w:p>
    <w:p w:rsidR="002512F2" w:rsidRDefault="002512F2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2512F2" w:rsidRDefault="00125539">
      <w:pPr>
        <w:pStyle w:val="Standard"/>
        <w:numPr>
          <w:ilvl w:val="1"/>
          <w:numId w:val="5"/>
        </w:numPr>
        <w:tabs>
          <w:tab w:val="left" w:pos="3240"/>
        </w:tabs>
        <w:jc w:val="both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НАПРАВЛЕНИЯ РАСХОДОВАНИЯ СРЕДСТВ РЕЗЕРВНОГО ФОНДА</w:t>
      </w:r>
    </w:p>
    <w:p w:rsidR="002512F2" w:rsidRDefault="00125539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Расходование средств р</w:t>
      </w:r>
      <w:r>
        <w:rPr>
          <w:sz w:val="29"/>
          <w:szCs w:val="33"/>
        </w:rPr>
        <w:t>езервного фонда осуществляется  по следующим направлениям:</w:t>
      </w:r>
    </w:p>
    <w:p w:rsidR="002512F2" w:rsidRDefault="00125539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-финансирование мероприятий по предотвращению чрезвычайных ситуаций в границах поселения;</w:t>
      </w:r>
    </w:p>
    <w:p w:rsidR="002512F2" w:rsidRDefault="002512F2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2512F2" w:rsidRDefault="00125539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-финансирование мероприятий по аварийно-спасательных, аварийно-восстановительных и других неотложных работ</w:t>
      </w:r>
      <w:r>
        <w:rPr>
          <w:sz w:val="29"/>
          <w:szCs w:val="33"/>
        </w:rPr>
        <w:t xml:space="preserve"> при чрезвычайных ситуациях в границах поселения;</w:t>
      </w:r>
    </w:p>
    <w:p w:rsidR="002512F2" w:rsidRDefault="002512F2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2512F2" w:rsidRDefault="00125539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lastRenderedPageBreak/>
        <w:t xml:space="preserve">-финансирование затрат по приобретению оборудования, проведению ремонтов в случаях аварийных и чрезвычайных ситуаций на объектах социальной сферы, жилищно-коммунального хозяйства, энергетики, транспорта и </w:t>
      </w:r>
      <w:r>
        <w:rPr>
          <w:sz w:val="29"/>
          <w:szCs w:val="33"/>
        </w:rPr>
        <w:t>связи, расположенных в границах поселения и финансируемых из бюджета Хасаут-Греческого сельского поселения;</w:t>
      </w:r>
    </w:p>
    <w:p w:rsidR="002512F2" w:rsidRDefault="002512F2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2512F2" w:rsidRDefault="00125539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-развертывание и содержание временных пунктов для проживания и питания населения Хасаут — Греческого сельского поселения, пострадавшего от чрезвыча</w:t>
      </w:r>
      <w:r>
        <w:rPr>
          <w:sz w:val="29"/>
          <w:szCs w:val="33"/>
        </w:rPr>
        <w:t>йных ситуаций и стихийных действий.</w:t>
      </w:r>
    </w:p>
    <w:p w:rsidR="002512F2" w:rsidRDefault="002512F2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2512F2" w:rsidRDefault="002512F2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2512F2" w:rsidRDefault="00125539">
      <w:pPr>
        <w:pStyle w:val="Standard"/>
        <w:numPr>
          <w:ilvl w:val="0"/>
          <w:numId w:val="6"/>
        </w:numPr>
        <w:tabs>
          <w:tab w:val="left" w:pos="3240"/>
        </w:tabs>
        <w:jc w:val="both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ПОРЯДОК РАСХОДОВАНИЯ СРЕДСТВ РЕЗЕРВНОГО ФОНДА</w:t>
      </w:r>
    </w:p>
    <w:p w:rsidR="002512F2" w:rsidRDefault="002512F2">
      <w:pPr>
        <w:pStyle w:val="Standard"/>
        <w:tabs>
          <w:tab w:val="left" w:pos="3240"/>
        </w:tabs>
        <w:jc w:val="both"/>
        <w:rPr>
          <w:b/>
          <w:bCs/>
          <w:sz w:val="29"/>
          <w:szCs w:val="33"/>
        </w:rPr>
      </w:pPr>
    </w:p>
    <w:p w:rsidR="002512F2" w:rsidRDefault="00125539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Основанием выделения средств  из резервного фонда на мероприятия, предусмотренные пунктом 3 настоящего Положения для частичного или полного покрытия расходов по ликвидации</w:t>
      </w:r>
      <w:r>
        <w:rPr>
          <w:sz w:val="29"/>
          <w:szCs w:val="33"/>
        </w:rPr>
        <w:t xml:space="preserve"> последствий чрезвычайных ситуаций и стихийных бедствий локального и муниципального характера является Распоряжение главы Хасаут — Греческого сельского поселения.</w:t>
      </w:r>
    </w:p>
    <w:p w:rsidR="002512F2" w:rsidRDefault="002512F2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2512F2" w:rsidRDefault="002512F2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2512F2" w:rsidRDefault="00125539">
      <w:pPr>
        <w:pStyle w:val="Standard"/>
        <w:numPr>
          <w:ilvl w:val="1"/>
          <w:numId w:val="7"/>
        </w:numPr>
        <w:tabs>
          <w:tab w:val="left" w:pos="3240"/>
        </w:tabs>
        <w:jc w:val="both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КОНТРОЛЬ ЗА РАСХОДОВАНИЕМ СРЕДСТВ РЕЗЕРВНОГО ФОНДА</w:t>
      </w:r>
    </w:p>
    <w:p w:rsidR="002512F2" w:rsidRDefault="002512F2">
      <w:pPr>
        <w:pStyle w:val="Standard"/>
        <w:tabs>
          <w:tab w:val="left" w:pos="3240"/>
        </w:tabs>
        <w:jc w:val="both"/>
        <w:rPr>
          <w:b/>
          <w:bCs/>
          <w:sz w:val="29"/>
          <w:szCs w:val="33"/>
        </w:rPr>
      </w:pPr>
    </w:p>
    <w:p w:rsidR="002512F2" w:rsidRDefault="00125539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 xml:space="preserve">Резервный фонд исполняется в течение </w:t>
      </w:r>
      <w:r>
        <w:rPr>
          <w:sz w:val="29"/>
          <w:szCs w:val="33"/>
        </w:rPr>
        <w:t>календарного года. Неиспользованные остатки резервного фонда на следующий год не переносятся.</w:t>
      </w:r>
    </w:p>
    <w:p w:rsidR="002512F2" w:rsidRDefault="002512F2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2512F2" w:rsidRDefault="00125539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Расходы, произведенные за счет средств резервного фонда, отражаются в отчете об исполнении бюджета Хасаут-Греческого сельского поселения по соответствующим кодам</w:t>
      </w:r>
      <w:r>
        <w:rPr>
          <w:sz w:val="29"/>
          <w:szCs w:val="33"/>
        </w:rPr>
        <w:t xml:space="preserve"> бюджетной классификации.</w:t>
      </w:r>
    </w:p>
    <w:p w:rsidR="002512F2" w:rsidRDefault="002512F2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2512F2" w:rsidRDefault="00125539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Отчет об использовании бюджетных ассигнований резервного фонда прилагается к ежеквартального и годовому отчетам об исполнении бюджета Хасаут-Греческого сельского поселения Зеленчукского муниципального района.</w:t>
      </w:r>
    </w:p>
    <w:p w:rsidR="002512F2" w:rsidRDefault="002512F2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2512F2" w:rsidRDefault="002512F2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sectPr w:rsidR="002512F2">
      <w:pgSz w:w="11906" w:h="16838"/>
      <w:pgMar w:top="540" w:right="850" w:bottom="5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539" w:rsidRDefault="00125539">
      <w:r>
        <w:separator/>
      </w:r>
    </w:p>
  </w:endnote>
  <w:endnote w:type="continuationSeparator" w:id="0">
    <w:p w:rsidR="00125539" w:rsidRDefault="0012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539" w:rsidRDefault="00125539">
      <w:r>
        <w:rPr>
          <w:color w:val="000000"/>
        </w:rPr>
        <w:separator/>
      </w:r>
    </w:p>
  </w:footnote>
  <w:footnote w:type="continuationSeparator" w:id="0">
    <w:p w:rsidR="00125539" w:rsidRDefault="0012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4E0C"/>
    <w:multiLevelType w:val="multilevel"/>
    <w:tmpl w:val="CFBA949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3A01E49"/>
    <w:multiLevelType w:val="multilevel"/>
    <w:tmpl w:val="1CEE27A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none"/>
      <w:lvlText w:val="%2"/>
      <w:lvlJc w:val="left"/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abstractNum w:abstractNumId="2" w15:restartNumberingAfterBreak="0">
    <w:nsid w:val="1A1F3F5C"/>
    <w:multiLevelType w:val="multilevel"/>
    <w:tmpl w:val="F72AD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040561F"/>
    <w:multiLevelType w:val="multilevel"/>
    <w:tmpl w:val="3C248456"/>
    <w:lvl w:ilvl="0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252535F"/>
    <w:multiLevelType w:val="multilevel"/>
    <w:tmpl w:val="3F4825BA"/>
    <w:lvl w:ilvl="0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A314F2A"/>
    <w:multiLevelType w:val="multilevel"/>
    <w:tmpl w:val="7D0CB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F394F72"/>
    <w:multiLevelType w:val="multilevel"/>
    <w:tmpl w:val="31642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512F2"/>
    <w:rsid w:val="00125539"/>
    <w:rsid w:val="002512F2"/>
    <w:rsid w:val="00B8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67D0D-A3CD-4FC6-9EB9-C51BA9B5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2">
    <w:name w:val="Body Text 2"/>
    <w:basedOn w:val="Standard"/>
    <w:pPr>
      <w:jc w:val="both"/>
    </w:pPr>
    <w:rPr>
      <w:sz w:val="28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rPr>
      <w:b/>
      <w:bCs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Бюджетный_отдел</dc:creator>
  <cp:lastModifiedBy>1</cp:lastModifiedBy>
  <cp:revision>2</cp:revision>
  <cp:lastPrinted>2012-04-20T14:39:00Z</cp:lastPrinted>
  <dcterms:created xsi:type="dcterms:W3CDTF">2022-01-23T07:59:00Z</dcterms:created>
  <dcterms:modified xsi:type="dcterms:W3CDTF">2022-01-23T07:59:00Z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