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BE" w:rsidRDefault="00206F3A">
      <w:pPr>
        <w:pStyle w:val="Standard"/>
        <w:tabs>
          <w:tab w:val="left" w:pos="6930"/>
        </w:tabs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ab/>
      </w:r>
    </w:p>
    <w:p w:rsidR="000C01BE" w:rsidRDefault="000C01BE">
      <w:pPr>
        <w:pStyle w:val="Standard"/>
        <w:rPr>
          <w:rFonts w:ascii="Cambria" w:hAnsi="Cambria" w:cs="Cambria"/>
        </w:rPr>
      </w:pPr>
    </w:p>
    <w:p w:rsidR="000C01BE" w:rsidRDefault="00206F3A">
      <w:pPr>
        <w:pStyle w:val="Standard"/>
        <w:tabs>
          <w:tab w:val="left" w:pos="1680"/>
        </w:tabs>
        <w:jc w:val="both"/>
      </w:pPr>
      <w:r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b/>
          <w:sz w:val="24"/>
        </w:rPr>
        <w:t>Основные показатели среднесрочного финансового плана</w:t>
      </w:r>
    </w:p>
    <w:p w:rsidR="000C01BE" w:rsidRDefault="00206F3A">
      <w:pPr>
        <w:pStyle w:val="Standard"/>
        <w:jc w:val="both"/>
      </w:pPr>
      <w:r>
        <w:rPr>
          <w:rFonts w:ascii="Cambria" w:hAnsi="Cambria" w:cs="Cambria"/>
          <w:sz w:val="24"/>
        </w:rPr>
        <w:t xml:space="preserve">    </w:t>
      </w:r>
      <w:r>
        <w:rPr>
          <w:rFonts w:ascii="Cambria" w:hAnsi="Cambria" w:cs="Cambria"/>
          <w:b/>
          <w:sz w:val="24"/>
        </w:rPr>
        <w:t xml:space="preserve"> доходам бюджета на 2019 год  и плановый период на 2020-2021годы     Хасаут-Греческому сельскому поселению</w:t>
      </w:r>
    </w:p>
    <w:p w:rsidR="000C01BE" w:rsidRDefault="00206F3A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                                                                                                                                                        ( тыс.руб.)</w:t>
      </w: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675"/>
        <w:gridCol w:w="735"/>
        <w:gridCol w:w="810"/>
        <w:gridCol w:w="885"/>
        <w:gridCol w:w="1035"/>
        <w:gridCol w:w="975"/>
        <w:gridCol w:w="962"/>
      </w:tblGrid>
      <w:tr w:rsidR="000C01B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01BE" w:rsidRDefault="000C01B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Бюджет на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2018 год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(первонач.)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0C01BE" w:rsidRDefault="000C01B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0C01BE" w:rsidRDefault="000C01BE">
            <w:pPr>
              <w:pStyle w:val="Standard"/>
              <w:ind w:left="15" w:right="315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Уточн.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план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2018год</w:t>
            </w:r>
          </w:p>
          <w:p w:rsidR="000C01BE" w:rsidRDefault="000C01BE">
            <w:pPr>
              <w:pStyle w:val="Standard"/>
              <w:jc w:val="center"/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01BE" w:rsidRDefault="000C01B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0C01BE" w:rsidRDefault="000C01B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Фактич.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 01.11.2018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01BE" w:rsidRDefault="000C01B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Ожидаемое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за 2018 год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2019год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2020год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01BE" w:rsidRDefault="00206F3A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2021год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Доходы налоговые Всего в т.ч.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406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406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231,7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419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338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342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351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доходы физических лиц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277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01BE" w:rsidRDefault="000C01BE">
            <w:pPr>
              <w:pStyle w:val="Standard"/>
              <w:jc w:val="center"/>
              <w:rPr>
                <w:rFonts w:cs="Calibri"/>
              </w:rPr>
            </w:pPr>
          </w:p>
          <w:p w:rsidR="000C01BE" w:rsidRDefault="00206F3A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>277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151,6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277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222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230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Единый </w:t>
            </w:r>
            <w:r>
              <w:rPr>
                <w:rFonts w:ascii="Cambria" w:hAnsi="Cambria" w:cs="Cambria"/>
                <w:sz w:val="20"/>
              </w:rPr>
              <w:t>сельскохозяйственный налог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19,5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имущество физ.лиц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21,3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Земельный налог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39,2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76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Госпошлина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Проч.  неналог. доходы</w:t>
            </w:r>
          </w:p>
          <w:p w:rsidR="000C01BE" w:rsidRDefault="00206F3A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Всего в т.ч.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Доходы,получ.в виде арендн.платы за </w:t>
            </w:r>
            <w:r>
              <w:rPr>
                <w:rFonts w:ascii="Cambria" w:hAnsi="Cambria" w:cs="Cambria"/>
                <w:sz w:val="20"/>
              </w:rPr>
              <w:t>земли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 от сдачи в аренду имущества МР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Продажа земельных участков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Акцизы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0C01BE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Дотация бюджетам СП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3060,9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2998,3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2488,1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2998,3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3063,2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3193,9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3355,7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Субвенция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71,1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87,7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87,7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87,7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82,4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82,4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82,4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Субсидии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1138,7</w:t>
            </w:r>
          </w:p>
        </w:tc>
        <w:tc>
          <w:tcPr>
            <w:tcW w:w="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1138,7</w:t>
            </w:r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C01B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налоговых и неналоговых доходов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3538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4630,7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2807,5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4643,7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3483,6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3618,3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C01BE" w:rsidRDefault="00206F3A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3789,1</w:t>
            </w:r>
          </w:p>
        </w:tc>
      </w:tr>
    </w:tbl>
    <w:p w:rsidR="000C01BE" w:rsidRDefault="000C01BE">
      <w:pPr>
        <w:pStyle w:val="Standard"/>
        <w:jc w:val="both"/>
        <w:rPr>
          <w:rFonts w:ascii="Cambria" w:hAnsi="Cambria" w:cs="Cambria"/>
          <w:sz w:val="24"/>
        </w:rPr>
      </w:pPr>
    </w:p>
    <w:p w:rsidR="000C01BE" w:rsidRDefault="000C01BE">
      <w:pPr>
        <w:pStyle w:val="Standard"/>
        <w:jc w:val="both"/>
        <w:rPr>
          <w:rFonts w:ascii="Cambria" w:hAnsi="Cambria" w:cs="Cambria"/>
          <w:sz w:val="24"/>
        </w:rPr>
      </w:pPr>
    </w:p>
    <w:p w:rsidR="000C01BE" w:rsidRDefault="000C01BE">
      <w:pPr>
        <w:pStyle w:val="Standard"/>
        <w:jc w:val="both"/>
        <w:rPr>
          <w:rFonts w:ascii="Cambria" w:hAnsi="Cambria" w:cs="Cambria"/>
          <w:sz w:val="24"/>
        </w:rPr>
      </w:pPr>
    </w:p>
    <w:p w:rsidR="000C01BE" w:rsidRDefault="000C01BE">
      <w:pPr>
        <w:pStyle w:val="Standard"/>
        <w:jc w:val="both"/>
        <w:rPr>
          <w:rFonts w:ascii="Cambria" w:hAnsi="Cambria" w:cs="Cambria"/>
          <w:sz w:val="24"/>
        </w:rPr>
      </w:pPr>
    </w:p>
    <w:p w:rsidR="000C01BE" w:rsidRDefault="00206F3A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</w:t>
      </w:r>
    </w:p>
    <w:p w:rsidR="000C01BE" w:rsidRDefault="00206F3A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Глава Хасаут-Греческого                                                Ш.А.Кипкеев</w:t>
      </w:r>
    </w:p>
    <w:p w:rsidR="000C01BE" w:rsidRDefault="00206F3A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Сельского поселения</w:t>
      </w:r>
    </w:p>
    <w:p w:rsidR="000C01BE" w:rsidRDefault="000C01BE">
      <w:pPr>
        <w:pStyle w:val="Standard"/>
        <w:rPr>
          <w:rFonts w:ascii="Cambria" w:hAnsi="Cambria" w:cs="Cambria"/>
          <w:sz w:val="24"/>
        </w:rPr>
      </w:pPr>
    </w:p>
    <w:p w:rsidR="000C01BE" w:rsidRDefault="00206F3A">
      <w:pPr>
        <w:pStyle w:val="Standard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исп. Р.И.Халджиева</w:t>
      </w:r>
    </w:p>
    <w:p w:rsidR="000C01BE" w:rsidRDefault="00206F3A">
      <w:pPr>
        <w:pStyle w:val="Standard"/>
      </w:pPr>
      <w:r>
        <w:rPr>
          <w:rFonts w:ascii="Cambria" w:hAnsi="Cambria" w:cs="Cambria"/>
          <w:sz w:val="20"/>
        </w:rPr>
        <w:t>Тел. 2-61-42</w:t>
      </w:r>
      <w:r>
        <w:rPr>
          <w:rFonts w:ascii="Cambria" w:hAnsi="Cambria" w:cs="Cambria"/>
        </w:rPr>
        <w:t xml:space="preserve">                                                       </w:t>
      </w:r>
    </w:p>
    <w:sectPr w:rsidR="000C01B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3A" w:rsidRDefault="00206F3A">
      <w:r>
        <w:separator/>
      </w:r>
    </w:p>
  </w:endnote>
  <w:endnote w:type="continuationSeparator" w:id="0">
    <w:p w:rsidR="00206F3A" w:rsidRDefault="0020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3A" w:rsidRDefault="00206F3A">
      <w:r>
        <w:rPr>
          <w:color w:val="000000"/>
        </w:rPr>
        <w:separator/>
      </w:r>
    </w:p>
  </w:footnote>
  <w:footnote w:type="continuationSeparator" w:id="0">
    <w:p w:rsidR="00206F3A" w:rsidRDefault="0020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01BE"/>
    <w:rsid w:val="000C01BE"/>
    <w:rsid w:val="00206F3A"/>
    <w:rsid w:val="005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3F6B-863E-4A44-9F01-9F4B181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2018-12-29T12:53:00Z</cp:lastPrinted>
  <dcterms:created xsi:type="dcterms:W3CDTF">2022-01-22T13:53:00Z</dcterms:created>
  <dcterms:modified xsi:type="dcterms:W3CDTF">2022-01-22T13:53:00Z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